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313D" w14:textId="073B8085" w:rsidR="00EB129F" w:rsidRDefault="00AF68B5">
      <w:pPr>
        <w:rPr>
          <w:rFonts w:ascii="Work Sans" w:hAnsi="Work Sans" w:cs="Tahoma"/>
          <w:b/>
          <w:color w:val="00B388"/>
          <w:sz w:val="36"/>
          <w:szCs w:val="36"/>
        </w:rPr>
      </w:pPr>
      <w:r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41B24" wp14:editId="69205A8C">
                <wp:simplePos x="0" y="0"/>
                <wp:positionH relativeFrom="column">
                  <wp:posOffset>914400</wp:posOffset>
                </wp:positionH>
                <wp:positionV relativeFrom="paragraph">
                  <wp:posOffset>4114800</wp:posOffset>
                </wp:positionV>
                <wp:extent cx="4775200" cy="358140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358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3844D" w14:textId="77777777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b/>
                                <w:bCs/>
                                <w:color w:val="FFFFFF" w:themeColor="background1"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  <w:p w14:paraId="0BE738CB" w14:textId="77777777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b/>
                                <w:bCs/>
                                <w:color w:val="FFFFFF" w:themeColor="background1"/>
                                <w:kern w:val="28"/>
                                <w:sz w:val="50"/>
                                <w:szCs w:val="50"/>
                              </w:rPr>
                            </w:pPr>
                          </w:p>
                          <w:p w14:paraId="407A8DC7" w14:textId="77777777" w:rsidR="00CA0842" w:rsidRPr="00930E9D" w:rsidRDefault="00CA0842" w:rsidP="00EB129F">
                            <w:pPr>
                              <w:pStyle w:val="NormalWeb"/>
                              <w:rPr>
                                <w:sz w:val="50"/>
                                <w:szCs w:val="50"/>
                              </w:rPr>
                            </w:pPr>
                            <w:r w:rsidRPr="00930E9D">
                              <w:rPr>
                                <w:rFonts w:ascii="Work Sans" w:hAnsi="Work Sans" w:cstheme="minorBidi"/>
                                <w:b/>
                                <w:bCs/>
                                <w:color w:val="FFFFFF" w:themeColor="background1"/>
                                <w:kern w:val="28"/>
                                <w:sz w:val="50"/>
                                <w:szCs w:val="50"/>
                              </w:rPr>
                              <w:t>21-23 June 2018</w:t>
                            </w:r>
                          </w:p>
                          <w:p w14:paraId="389DD074" w14:textId="77777777" w:rsidR="00CA0842" w:rsidRPr="00930E9D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30E9D">
                              <w:rPr>
                                <w:rFonts w:ascii="Work Sans" w:hAnsi="Work Sans" w:cstheme="minorBidi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University of Greenwich </w:t>
                            </w:r>
                          </w:p>
                          <w:p w14:paraId="1952BEB8" w14:textId="77777777" w:rsidR="00CA0842" w:rsidRDefault="00CA0842" w:rsidP="00EB129F">
                            <w:pPr>
                              <w:pStyle w:val="NormalWeb"/>
                            </w:pPr>
                          </w:p>
                          <w:p w14:paraId="166B64C0" w14:textId="77777777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104CD4D" w14:textId="4FC4D18C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0E9D"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Presented by the Children’s History Society</w:t>
                            </w:r>
                          </w:p>
                          <w:p w14:paraId="2044DB9D" w14:textId="77777777" w:rsidR="00CA0842" w:rsidRPr="00930E9D" w:rsidRDefault="00CA0842" w:rsidP="00EB129F">
                            <w:pPr>
                              <w:pStyle w:val="NormalWeb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A9EB4F" w14:textId="4CA7CCF0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0E9D"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Hosted by the Centre for the Study of Play and Recreation and the History Research Group</w:t>
                            </w:r>
                            <w:r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Pr="00930E9D"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University of Greenwich</w:t>
                            </w:r>
                          </w:p>
                          <w:p w14:paraId="6DB4DDEF" w14:textId="77777777" w:rsidR="00CA0842" w:rsidRDefault="00CA0842" w:rsidP="00EB129F">
                            <w:pPr>
                              <w:pStyle w:val="NormalWeb"/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EB3086B" w14:textId="71132EC5" w:rsidR="00CA0842" w:rsidRPr="00677C53" w:rsidRDefault="00CA0842" w:rsidP="00EB129F">
                            <w:pPr>
                              <w:pStyle w:val="NormalWeb"/>
                              <w:rPr>
                                <w:sz w:val="40"/>
                                <w:szCs w:val="40"/>
                              </w:rPr>
                            </w:pPr>
                            <w:r w:rsidRPr="00677C53">
                              <w:rPr>
                                <w:rFonts w:ascii="Work Sans" w:hAnsi="Work Sans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#histchild2018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1B24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1in;margin-top:324pt;width:376pt;height:28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" filled="f" stroked="f">
                <v:textbox>
                  <w:txbxContent>
                    <w:p w14:paraId="12B3844D" w14:textId="77777777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b/>
                          <w:bCs/>
                          <w:color w:val="FFFFFF" w:themeColor="background1"/>
                          <w:kern w:val="28"/>
                          <w:sz w:val="36"/>
                          <w:szCs w:val="36"/>
                        </w:rPr>
                      </w:pPr>
                    </w:p>
                    <w:p w14:paraId="0BE738CB" w14:textId="77777777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b/>
                          <w:bCs/>
                          <w:color w:val="FFFFFF" w:themeColor="background1"/>
                          <w:kern w:val="28"/>
                          <w:sz w:val="50"/>
                          <w:szCs w:val="50"/>
                        </w:rPr>
                      </w:pPr>
                    </w:p>
                    <w:p w14:paraId="407A8DC7" w14:textId="77777777" w:rsidR="00CA0842" w:rsidRPr="00930E9D" w:rsidRDefault="00CA0842" w:rsidP="00EB129F">
                      <w:pPr>
                        <w:pStyle w:val="NormalWeb"/>
                        <w:rPr>
                          <w:sz w:val="50"/>
                          <w:szCs w:val="50"/>
                        </w:rPr>
                      </w:pPr>
                      <w:r w:rsidRPr="00930E9D">
                        <w:rPr>
                          <w:rFonts w:ascii="Work Sans" w:hAnsi="Work Sans" w:cstheme="minorBidi"/>
                          <w:b/>
                          <w:bCs/>
                          <w:color w:val="FFFFFF" w:themeColor="background1"/>
                          <w:kern w:val="28"/>
                          <w:sz w:val="50"/>
                          <w:szCs w:val="50"/>
                        </w:rPr>
                        <w:t>21-23 June 2018</w:t>
                      </w:r>
                    </w:p>
                    <w:p w14:paraId="389DD074" w14:textId="77777777" w:rsidR="00CA0842" w:rsidRPr="00930E9D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930E9D">
                        <w:rPr>
                          <w:rFonts w:ascii="Work Sans" w:hAnsi="Work Sans" w:cstheme="minorBidi"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University of Greenwich </w:t>
                      </w:r>
                    </w:p>
                    <w:p w14:paraId="1952BEB8" w14:textId="77777777" w:rsidR="00CA0842" w:rsidRDefault="00CA0842" w:rsidP="00EB129F">
                      <w:pPr>
                        <w:pStyle w:val="NormalWeb"/>
                      </w:pPr>
                    </w:p>
                    <w:p w14:paraId="166B64C0" w14:textId="77777777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14:paraId="3104CD4D" w14:textId="4FC4D18C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930E9D"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Presented by the Children’s History Society</w:t>
                      </w:r>
                    </w:p>
                    <w:p w14:paraId="2044DB9D" w14:textId="77777777" w:rsidR="00CA0842" w:rsidRPr="00930E9D" w:rsidRDefault="00CA0842" w:rsidP="00EB129F">
                      <w:pPr>
                        <w:pStyle w:val="NormalWeb"/>
                        <w:rPr>
                          <w:sz w:val="32"/>
                          <w:szCs w:val="32"/>
                        </w:rPr>
                      </w:pPr>
                    </w:p>
                    <w:p w14:paraId="0CA9EB4F" w14:textId="4CA7CCF0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930E9D"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Hosted by the Centre for the Study of Play and Recreation and the History Research Group</w:t>
                      </w:r>
                      <w:r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,</w:t>
                      </w:r>
                      <w:r w:rsidRPr="00930E9D"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University of Greenwich</w:t>
                      </w:r>
                    </w:p>
                    <w:p w14:paraId="6DB4DDEF" w14:textId="77777777" w:rsidR="00CA0842" w:rsidRDefault="00CA0842" w:rsidP="00EB129F">
                      <w:pPr>
                        <w:pStyle w:val="NormalWeb"/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4EB3086B" w14:textId="71132EC5" w:rsidR="00CA0842" w:rsidRPr="00677C53" w:rsidRDefault="00CA0842" w:rsidP="00EB129F">
                      <w:pPr>
                        <w:pStyle w:val="NormalWeb"/>
                        <w:rPr>
                          <w:sz w:val="40"/>
                          <w:szCs w:val="40"/>
                        </w:rPr>
                      </w:pPr>
                      <w:r w:rsidRPr="00677C53">
                        <w:rPr>
                          <w:rFonts w:ascii="Work Sans" w:hAnsi="Work Sans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#histchild2018</w:t>
                      </w:r>
                    </w:p>
                  </w:txbxContent>
                </v:textbox>
              </v:shape>
            </w:pict>
          </mc:Fallback>
        </mc:AlternateContent>
      </w:r>
      <w:r w:rsidRPr="002F373E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41C48" wp14:editId="10BE21B8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2286000</wp:posOffset>
                </wp:positionV>
                <wp:extent cx="4810125" cy="1729105"/>
                <wp:effectExtent l="0" t="0" r="0" b="0"/>
                <wp:wrapNone/>
                <wp:docPr id="2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729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0F311" w14:textId="77777777" w:rsidR="00CA0842" w:rsidRPr="00FA5BA2" w:rsidRDefault="00CA0842" w:rsidP="00930E9D">
                            <w:pPr>
                              <w:pStyle w:val="NormalWeb"/>
                              <w:rPr>
                                <w:rFonts w:ascii="Antonio" w:hAnsi="Antoni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930E9D">
                              <w:rPr>
                                <w:rFonts w:ascii="Antonio" w:hAnsi="Antonio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Children and Youth on the Move</w:t>
                            </w:r>
                          </w:p>
                          <w:p w14:paraId="0CB99617" w14:textId="77777777" w:rsidR="00CA0842" w:rsidRPr="00930E9D" w:rsidRDefault="00CA0842" w:rsidP="00930E9D">
                            <w:pPr>
                              <w:pStyle w:val="NormalWeb"/>
                              <w:rPr>
                                <w:sz w:val="60"/>
                                <w:szCs w:val="60"/>
                              </w:rPr>
                            </w:pPr>
                            <w:r w:rsidRPr="00930E9D">
                              <w:rPr>
                                <w:rFonts w:ascii="Antonio" w:hAnsi="Antonio" w:cstheme="minorBidi"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International Conference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41C48" id="TextBox 11" o:spid="_x0000_s1027" type="#_x0000_t202" style="position:absolute;margin-left:1in;margin-top:180pt;width:378.75pt;height:136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" filled="f" stroked="f">
                <v:textbox style="mso-fit-shape-to-text:t">
                  <w:txbxContent>
                    <w:p w14:paraId="2E40F311" w14:textId="77777777" w:rsidR="00CA0842" w:rsidRPr="00FA5BA2" w:rsidRDefault="00CA0842" w:rsidP="00930E9D">
                      <w:pPr>
                        <w:pStyle w:val="NormalWeb"/>
                        <w:rPr>
                          <w:rFonts w:ascii="Antonio" w:hAnsi="Antonio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</w:pPr>
                      <w:r w:rsidRPr="00930E9D">
                        <w:rPr>
                          <w:rFonts w:ascii="Antonio" w:hAnsi="Antonio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Children and Youth on the Move</w:t>
                      </w:r>
                    </w:p>
                    <w:p w14:paraId="0CB99617" w14:textId="77777777" w:rsidR="00CA0842" w:rsidRPr="00930E9D" w:rsidRDefault="00CA0842" w:rsidP="00930E9D">
                      <w:pPr>
                        <w:pStyle w:val="NormalWeb"/>
                        <w:rPr>
                          <w:sz w:val="60"/>
                          <w:szCs w:val="60"/>
                        </w:rPr>
                      </w:pPr>
                      <w:r w:rsidRPr="00930E9D">
                        <w:rPr>
                          <w:rFonts w:ascii="Antonio" w:hAnsi="Antonio" w:cstheme="minorBidi"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International Conference</w:t>
                      </w:r>
                    </w:p>
                  </w:txbxContent>
                </v:textbox>
              </v:shape>
            </w:pict>
          </mc:Fallback>
        </mc:AlternateContent>
      </w:r>
      <w:r w:rsidR="00B319B1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AFB4F" wp14:editId="0CBF25DD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1828800</wp:posOffset>
                </wp:positionV>
                <wp:extent cx="114300" cy="6286500"/>
                <wp:effectExtent l="0" t="0" r="12700" b="1270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286500"/>
                        </a:xfrm>
                        <a:prstGeom prst="rect">
                          <a:avLst/>
                        </a:prstGeom>
                        <a:solidFill>
                          <a:srgbClr val="00B3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0B37" id="Rectangle 9" o:spid="_x0000_s1026" style="position:absolute;margin-left:45pt;margin-top:2in;width:9pt;height:4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" fillcolor="#00b388" stroked="f" strokeweight="1pt"/>
            </w:pict>
          </mc:Fallback>
        </mc:AlternateContent>
      </w:r>
      <w:r w:rsidR="00B319B1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39466" wp14:editId="1F74B484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5787390" cy="6486525"/>
                <wp:effectExtent l="0" t="0" r="29210" b="158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6486525"/>
                        </a:xfrm>
                        <a:prstGeom prst="rect">
                          <a:avLst/>
                        </a:prstGeom>
                        <a:solidFill>
                          <a:srgbClr val="2E1D5B"/>
                        </a:solidFill>
                        <a:ln>
                          <a:solidFill>
                            <a:srgbClr val="2E1D5B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D7AE" id="Rectangle 6" o:spid="_x0000_s1026" style="position:absolute;margin-left:18pt;margin-top:153pt;width:455.7pt;height:5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" fillcolor="#2e1d5b" strokecolor="#2e1d5b" strokeweight="1pt"/>
            </w:pict>
          </mc:Fallback>
        </mc:AlternateContent>
      </w:r>
      <w:r w:rsidR="00B319B1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FE62A8D" wp14:editId="4BAC7FCB">
            <wp:simplePos x="0" y="0"/>
            <wp:positionH relativeFrom="column">
              <wp:posOffset>-914400</wp:posOffset>
            </wp:positionH>
            <wp:positionV relativeFrom="paragraph">
              <wp:posOffset>-720091</wp:posOffset>
            </wp:positionV>
            <wp:extent cx="7579995" cy="5184305"/>
            <wp:effectExtent l="0" t="0" r="0" b="0"/>
            <wp:wrapNone/>
            <wp:docPr id="14" name="Picture 3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3F210E-23CD-4488-AB0F-B7383BA24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3F210E-23CD-4488-AB0F-B7383BA24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3"/>
                    <a:stretch/>
                  </pic:blipFill>
                  <pic:spPr>
                    <a:xfrm>
                      <a:off x="0" y="0"/>
                      <a:ext cx="7579995" cy="518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ED" w:rsidRPr="001C5EED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w:drawing>
          <wp:inline distT="0" distB="0" distL="0" distR="0" wp14:anchorId="4987492B" wp14:editId="6CB1D723">
            <wp:extent cx="3419475" cy="1695450"/>
            <wp:effectExtent l="0" t="0" r="9525" b="0"/>
            <wp:docPr id="3" name="Picture 3" descr="U:\FACH\Research Support\Conferences &amp; Events\Children &amp; Youth on the Move (21-23 June 2018)\Logo\Play And Recre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ACH\Research Support\Conferences &amp; Events\Children &amp; Youth on the Move (21-23 June 2018)\Logo\Play And Recreatio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EED" w:rsidRPr="001C5EED">
        <w:rPr>
          <w:rFonts w:ascii="Work Sans" w:hAnsi="Work Sans" w:cs="Tahoma"/>
          <w:b/>
          <w:color w:val="00B388"/>
          <w:sz w:val="36"/>
          <w:szCs w:val="36"/>
        </w:rPr>
        <w:t xml:space="preserve"> </w:t>
      </w:r>
      <w:r w:rsidR="001C5EED">
        <w:rPr>
          <w:noProof/>
          <w:lang w:eastAsia="en-GB"/>
        </w:rPr>
        <w:drawing>
          <wp:inline distT="0" distB="0" distL="0" distR="0" wp14:anchorId="2B4AB586" wp14:editId="03ACC4CF">
            <wp:extent cx="3419475" cy="1695450"/>
            <wp:effectExtent l="0" t="0" r="9525" b="0"/>
            <wp:docPr id="5" name="Picture 5" descr="C:\Users\bs55\AppData\Local\Microsoft\Windows\Temporary Internet Files\Content.Word\Play And Recre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55\AppData\Local\Microsoft\Windows\Temporary Internet Files\Content.Word\Play And Recreation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EED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w:t xml:space="preserve"> </w:t>
      </w:r>
      <w:r w:rsidR="007A3C80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0E33D" wp14:editId="08AC6E23">
                <wp:simplePos x="0" y="0"/>
                <wp:positionH relativeFrom="column">
                  <wp:posOffset>-236768</wp:posOffset>
                </wp:positionH>
                <wp:positionV relativeFrom="paragraph">
                  <wp:posOffset>1281934</wp:posOffset>
                </wp:positionV>
                <wp:extent cx="173420" cy="5139559"/>
                <wp:effectExtent l="0" t="0" r="0" b="4445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" cy="5139559"/>
                        </a:xfrm>
                        <a:prstGeom prst="rect">
                          <a:avLst/>
                        </a:prstGeom>
                        <a:solidFill>
                          <a:srgbClr val="00B3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C44F" id="Rectangle 4" o:spid="_x0000_s1026" style="position:absolute;margin-left:-18.65pt;margin-top:100.95pt;width:13.65pt;height:40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" fillcolor="#00b388" stroked="f" strokeweight="1pt"/>
            </w:pict>
          </mc:Fallback>
        </mc:AlternateContent>
      </w:r>
      <w:r w:rsidR="007A3C80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05809" wp14:editId="4576DE3F">
                <wp:simplePos x="0" y="0"/>
                <wp:positionH relativeFrom="column">
                  <wp:posOffset>-670122</wp:posOffset>
                </wp:positionH>
                <wp:positionV relativeFrom="paragraph">
                  <wp:posOffset>5918025</wp:posOffset>
                </wp:positionV>
                <wp:extent cx="120650" cy="4022090"/>
                <wp:effectExtent l="0" t="0" r="12700" b="1651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E65C33-19E8-424F-99AD-43ABF18A8C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4022090"/>
                        </a:xfrm>
                        <a:prstGeom prst="rect">
                          <a:avLst/>
                        </a:prstGeom>
                        <a:solidFill>
                          <a:srgbClr val="2E1D5B"/>
                        </a:solidFill>
                        <a:ln>
                          <a:solidFill>
                            <a:srgbClr val="2E1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1D6995" id="Rectangle 14" o:spid="_x0000_s1026" style="position:absolute;margin-left:-52.75pt;margin-top:466pt;width:9.5pt;height:316.7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" fillcolor="#2e1d5b" strokecolor="#2e1d5b" strokeweight="1pt"/>
            </w:pict>
          </mc:Fallback>
        </mc:AlternateContent>
      </w:r>
      <w:r w:rsidR="00EB129F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71C4E6" wp14:editId="399B7E47">
                <wp:simplePos x="0" y="0"/>
                <wp:positionH relativeFrom="column">
                  <wp:posOffset>-749300</wp:posOffset>
                </wp:positionH>
                <wp:positionV relativeFrom="paragraph">
                  <wp:posOffset>-723900</wp:posOffset>
                </wp:positionV>
                <wp:extent cx="226695" cy="2099310"/>
                <wp:effectExtent l="0" t="0" r="20955" b="1524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9F6A8A-A9F4-47CA-8838-F05066BA48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695" cy="2099310"/>
                        </a:xfrm>
                        <a:prstGeom prst="rect">
                          <a:avLst/>
                        </a:prstGeom>
                        <a:solidFill>
                          <a:srgbClr val="2E1D5B"/>
                        </a:solidFill>
                        <a:ln>
                          <a:solidFill>
                            <a:srgbClr val="2E1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18A26B" id="Rectangle 15" o:spid="_x0000_s1026" style="position:absolute;margin-left:-59pt;margin-top:-57pt;width:17.85pt;height:165.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" fillcolor="#2e1d5b" strokecolor="#2e1d5b" strokeweight="1pt"/>
            </w:pict>
          </mc:Fallback>
        </mc:AlternateContent>
      </w:r>
      <w:r w:rsidR="00EB129F" w:rsidRPr="00EB129F">
        <w:rPr>
          <w:rFonts w:ascii="Work Sans" w:hAnsi="Work Sans" w:cs="Tahoma"/>
          <w:b/>
          <w:noProof/>
          <w:color w:val="00B388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831A7" wp14:editId="6DA5E1E2">
                <wp:simplePos x="0" y="0"/>
                <wp:positionH relativeFrom="column">
                  <wp:posOffset>563880</wp:posOffset>
                </wp:positionH>
                <wp:positionV relativeFrom="paragraph">
                  <wp:posOffset>-724535</wp:posOffset>
                </wp:positionV>
                <wp:extent cx="120650" cy="2099310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099310"/>
                        </a:xfrm>
                        <a:prstGeom prst="rect">
                          <a:avLst/>
                        </a:prstGeom>
                        <a:solidFill>
                          <a:srgbClr val="00B3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3CDB15" id="Rectangle 18" o:spid="_x0000_s1026" style="position:absolute;margin-left:44.4pt;margin-top:-57.05pt;width:9.5pt;height:16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" fillcolor="#00b388" stroked="f" strokeweight="1pt"/>
            </w:pict>
          </mc:Fallback>
        </mc:AlternateContent>
      </w:r>
      <w:r w:rsidR="00EB129F">
        <w:rPr>
          <w:rFonts w:ascii="Work Sans" w:hAnsi="Work Sans" w:cs="Tahoma"/>
          <w:b/>
          <w:color w:val="00B388"/>
          <w:sz w:val="36"/>
          <w:szCs w:val="36"/>
        </w:rPr>
        <w:br w:type="page"/>
      </w:r>
    </w:p>
    <w:p w14:paraId="0167A88F" w14:textId="5E211BDD" w:rsidR="00BF3ACA" w:rsidRPr="00B319B1" w:rsidRDefault="00B319B1" w:rsidP="00B319B1">
      <w:pPr>
        <w:spacing w:after="0" w:line="240" w:lineRule="auto"/>
        <w:ind w:hanging="284"/>
        <w:jc w:val="center"/>
        <w:rPr>
          <w:rFonts w:ascii="Work Sans" w:hAnsi="Work Sans" w:cs="Tahoma"/>
          <w:b/>
          <w:color w:val="00B388"/>
          <w:sz w:val="36"/>
          <w:szCs w:val="36"/>
        </w:rPr>
      </w:pPr>
      <w:r w:rsidRPr="00B319B1">
        <w:rPr>
          <w:rFonts w:ascii="Work Sans" w:hAnsi="Work Sans" w:cs="Tahoma"/>
          <w:b/>
          <w:color w:val="00B388"/>
          <w:sz w:val="36"/>
          <w:szCs w:val="36"/>
        </w:rPr>
        <w:lastRenderedPageBreak/>
        <w:t>P</w:t>
      </w:r>
      <w:r w:rsidR="00BF3ACA" w:rsidRPr="00B319B1">
        <w:rPr>
          <w:rFonts w:ascii="Work Sans" w:hAnsi="Work Sans" w:cs="Tahoma"/>
          <w:b/>
          <w:color w:val="00B388"/>
          <w:sz w:val="36"/>
          <w:szCs w:val="36"/>
        </w:rPr>
        <w:t>rogramme</w:t>
      </w:r>
    </w:p>
    <w:p w14:paraId="58287E60" w14:textId="77777777" w:rsidR="008932B6" w:rsidRPr="008932B6" w:rsidRDefault="008932B6" w:rsidP="008932B6">
      <w:pPr>
        <w:spacing w:after="0" w:line="240" w:lineRule="auto"/>
        <w:ind w:hanging="284"/>
        <w:rPr>
          <w:rFonts w:ascii="Work Sans" w:hAnsi="Work Sans" w:cs="Tahoma"/>
          <w:b/>
          <w:color w:val="00B388"/>
          <w:sz w:val="16"/>
          <w:szCs w:val="16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718"/>
        <w:gridCol w:w="3021"/>
        <w:gridCol w:w="236"/>
        <w:gridCol w:w="2975"/>
        <w:gridCol w:w="2832"/>
      </w:tblGrid>
      <w:tr w:rsidR="001B75CB" w14:paraId="7EE2C2A4" w14:textId="77777777" w:rsidTr="00A24FF6">
        <w:tc>
          <w:tcPr>
            <w:tcW w:w="9782" w:type="dxa"/>
            <w:gridSpan w:val="5"/>
            <w:shd w:val="clear" w:color="auto" w:fill="00B088"/>
          </w:tcPr>
          <w:p w14:paraId="00BA1C77" w14:textId="6D29DCBB" w:rsidR="001B75CB" w:rsidRPr="00A24FF6" w:rsidRDefault="001B75CB" w:rsidP="000B770B">
            <w:pPr>
              <w:rPr>
                <w:rFonts w:ascii="Work Sans" w:hAnsi="Work Sans" w:cs="Tahoma"/>
                <w:sz w:val="20"/>
                <w:szCs w:val="20"/>
              </w:rPr>
            </w:pPr>
            <w:r w:rsidRPr="00A24FF6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>DAY ONE</w:t>
            </w:r>
            <w:r w:rsidR="006E330E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    Thursday 21 June </w:t>
            </w:r>
          </w:p>
        </w:tc>
      </w:tr>
      <w:tr w:rsidR="005273EB" w14:paraId="7572D596" w14:textId="77777777" w:rsidTr="00135A2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14:paraId="1927D55C" w14:textId="2102FF7E" w:rsidR="005273EB" w:rsidRPr="008932B6" w:rsidRDefault="005273EB" w:rsidP="00135A2A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08:30</w:t>
            </w:r>
          </w:p>
        </w:tc>
        <w:tc>
          <w:tcPr>
            <w:tcW w:w="9064" w:type="dxa"/>
            <w:gridSpan w:val="4"/>
          </w:tcPr>
          <w:p w14:paraId="2830DBF4" w14:textId="648D6FB3" w:rsidR="005273EB" w:rsidRPr="008932B6" w:rsidRDefault="005273E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Registration</w:t>
            </w:r>
          </w:p>
        </w:tc>
      </w:tr>
      <w:tr w:rsidR="0023779A" w14:paraId="5C33C693" w14:textId="77777777" w:rsidTr="00135A2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14:paraId="5C5208DE" w14:textId="7822CA2C" w:rsidR="00864EC3" w:rsidRPr="008932B6" w:rsidRDefault="008932B6" w:rsidP="005273EB">
            <w:pPr>
              <w:rPr>
                <w:rFonts w:ascii="Work Sans" w:hAnsi="Work Sans" w:cs="Tahoma"/>
                <w:sz w:val="16"/>
                <w:szCs w:val="18"/>
              </w:rPr>
            </w:pPr>
            <w:r w:rsidRPr="008932B6">
              <w:rPr>
                <w:rFonts w:ascii="Work Sans" w:hAnsi="Work Sans" w:cs="Tahoma"/>
                <w:sz w:val="16"/>
                <w:szCs w:val="18"/>
              </w:rPr>
              <w:t>10:00</w:t>
            </w:r>
            <w:r w:rsidR="00135A2A" w:rsidRPr="008932B6">
              <w:rPr>
                <w:rFonts w:ascii="Work Sans" w:hAnsi="Work Sans" w:cs="Tahoma"/>
                <w:sz w:val="16"/>
                <w:szCs w:val="18"/>
              </w:rPr>
              <w:t xml:space="preserve"> </w:t>
            </w:r>
          </w:p>
        </w:tc>
        <w:tc>
          <w:tcPr>
            <w:tcW w:w="9064" w:type="dxa"/>
            <w:gridSpan w:val="4"/>
          </w:tcPr>
          <w:p w14:paraId="5B76A8AB" w14:textId="77777777" w:rsidR="006A5094" w:rsidRPr="00070425" w:rsidRDefault="006A5094" w:rsidP="000B770B">
            <w:pPr>
              <w:rPr>
                <w:rFonts w:ascii="Work Sans" w:hAnsi="Work Sans" w:cs="Tahoma"/>
                <w:b/>
                <w:sz w:val="16"/>
                <w:szCs w:val="16"/>
              </w:rPr>
            </w:pPr>
            <w:r w:rsidRPr="00070425">
              <w:rPr>
                <w:rFonts w:ascii="Work Sans" w:hAnsi="Work Sans" w:cs="Tahoma"/>
                <w:b/>
                <w:sz w:val="16"/>
                <w:szCs w:val="16"/>
              </w:rPr>
              <w:t>Conference Welcome</w:t>
            </w:r>
          </w:p>
          <w:p w14:paraId="522B24E8" w14:textId="5CF2E622" w:rsidR="0096321F" w:rsidRPr="00070425" w:rsidRDefault="00864EC3" w:rsidP="005273EB">
            <w:pPr>
              <w:rPr>
                <w:rFonts w:ascii="Work Sans" w:hAnsi="Work Sans" w:cs="Tahoma"/>
                <w:sz w:val="16"/>
                <w:szCs w:val="16"/>
              </w:rPr>
            </w:pPr>
            <w:r w:rsidRPr="00070425">
              <w:rPr>
                <w:rFonts w:ascii="Work Sans" w:hAnsi="Work Sans" w:cs="Tahoma"/>
                <w:b/>
                <w:sz w:val="16"/>
                <w:szCs w:val="16"/>
              </w:rPr>
              <w:t>Opening Plenary Presentations (with surprise guest speakers)</w:t>
            </w:r>
            <w:r w:rsidR="00FA5BA2" w:rsidRPr="00070425">
              <w:rPr>
                <w:rFonts w:ascii="Work Sans" w:hAnsi="Work Sans" w:cs="Tahoma"/>
                <w:b/>
                <w:sz w:val="16"/>
                <w:szCs w:val="16"/>
              </w:rPr>
              <w:t xml:space="preserve"> </w:t>
            </w:r>
          </w:p>
        </w:tc>
      </w:tr>
      <w:tr w:rsidR="0023779A" w14:paraId="4E46758F" w14:textId="77777777" w:rsidTr="00135A2A">
        <w:tc>
          <w:tcPr>
            <w:tcW w:w="718" w:type="dxa"/>
            <w:tcBorders>
              <w:top w:val="single" w:sz="4" w:space="0" w:color="auto"/>
            </w:tcBorders>
          </w:tcPr>
          <w:p w14:paraId="4955DDA1" w14:textId="10C7C589" w:rsidR="0023779A" w:rsidRPr="008932B6" w:rsidRDefault="008932B6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12:</w:t>
            </w:r>
            <w:r w:rsidR="0096321F" w:rsidRPr="008932B6">
              <w:rPr>
                <w:rFonts w:ascii="Work Sans" w:hAnsi="Work Sans" w:cs="Tahoma"/>
                <w:sz w:val="16"/>
                <w:szCs w:val="16"/>
              </w:rPr>
              <w:t>00</w:t>
            </w:r>
          </w:p>
        </w:tc>
        <w:tc>
          <w:tcPr>
            <w:tcW w:w="9064" w:type="dxa"/>
            <w:gridSpan w:val="4"/>
            <w:shd w:val="clear" w:color="auto" w:fill="DEEAF6" w:themeFill="accent1" w:themeFillTint="33"/>
          </w:tcPr>
          <w:p w14:paraId="7E24365C" w14:textId="1072D443" w:rsidR="0023779A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5BA2">
              <w:rPr>
                <w:rFonts w:ascii="Work Sans" w:hAnsi="Work Sans" w:cs="Tahoma"/>
                <w:sz w:val="16"/>
                <w:szCs w:val="16"/>
              </w:rPr>
              <w:t>1</w:t>
            </w:r>
          </w:p>
        </w:tc>
      </w:tr>
      <w:tr w:rsidR="001B75CB" w14:paraId="4C6D5628" w14:textId="77777777" w:rsidTr="00A24FF6">
        <w:tc>
          <w:tcPr>
            <w:tcW w:w="718" w:type="dxa"/>
          </w:tcPr>
          <w:p w14:paraId="0018DED2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5528D908" w14:textId="5378C420" w:rsidR="001B75CB" w:rsidRPr="0005197D" w:rsidRDefault="00FA5BA2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noProof/>
                <w:sz w:val="16"/>
                <w:szCs w:val="16"/>
              </w:rPr>
              <w:t xml:space="preserve">Panel </w:t>
            </w:r>
            <w:r w:rsidR="001B75CB" w:rsidRPr="0005197D">
              <w:rPr>
                <w:rFonts w:ascii="Work Sans" w:hAnsi="Work Sans"/>
                <w:noProof/>
                <w:sz w:val="16"/>
                <w:szCs w:val="16"/>
              </w:rPr>
              <w:t xml:space="preserve">1A </w:t>
            </w:r>
            <w:r w:rsidR="00256B28">
              <w:rPr>
                <w:rFonts w:ascii="Work Sans" w:hAnsi="Work Sans"/>
                <w:noProof/>
                <w:sz w:val="16"/>
                <w:szCs w:val="16"/>
              </w:rPr>
              <w:t>–</w:t>
            </w:r>
            <w:r w:rsidR="001B75CB" w:rsidRPr="0005197D">
              <w:rPr>
                <w:rFonts w:ascii="Work Sans" w:hAnsi="Work Sans"/>
                <w:noProof/>
                <w:sz w:val="16"/>
                <w:szCs w:val="16"/>
              </w:rPr>
              <w:t xml:space="preserve"> Child Migration in a Time of War: The Transfer of Children to the United States before, during and after W</w:t>
            </w:r>
            <w:r>
              <w:rPr>
                <w:rFonts w:ascii="Work Sans" w:hAnsi="Work Sans"/>
                <w:noProof/>
                <w:sz w:val="16"/>
                <w:szCs w:val="16"/>
              </w:rPr>
              <w:t>orld War Two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1B1AF156" w14:textId="0073FA69" w:rsidR="001B75CB" w:rsidRPr="0005197D" w:rsidRDefault="00FA5BA2" w:rsidP="001B75CB">
            <w:pPr>
              <w:rPr>
                <w:rFonts w:ascii="Work Sans" w:hAnsi="Work Sans"/>
                <w:noProof/>
                <w:sz w:val="16"/>
                <w:szCs w:val="16"/>
              </w:rPr>
            </w:pPr>
            <w:r>
              <w:rPr>
                <w:rFonts w:ascii="Work Sans" w:hAnsi="Work Sans"/>
                <w:noProof/>
                <w:sz w:val="16"/>
                <w:szCs w:val="16"/>
              </w:rPr>
              <w:t xml:space="preserve">Panel </w:t>
            </w:r>
            <w:r w:rsidR="001B75CB" w:rsidRPr="0005197D">
              <w:rPr>
                <w:rFonts w:ascii="Work Sans" w:hAnsi="Work Sans"/>
                <w:noProof/>
                <w:sz w:val="16"/>
                <w:szCs w:val="16"/>
              </w:rPr>
              <w:t xml:space="preserve">1B </w:t>
            </w:r>
            <w:r w:rsidR="00256B28">
              <w:rPr>
                <w:rFonts w:ascii="Work Sans" w:hAnsi="Work Sans"/>
                <w:noProof/>
                <w:sz w:val="16"/>
                <w:szCs w:val="16"/>
              </w:rPr>
              <w:t>–</w:t>
            </w:r>
            <w:r w:rsidR="001B75CB" w:rsidRPr="0005197D">
              <w:rPr>
                <w:rFonts w:ascii="Work Sans" w:hAnsi="Work Sans"/>
                <w:noProof/>
                <w:sz w:val="16"/>
                <w:szCs w:val="16"/>
              </w:rPr>
              <w:t xml:space="preserve"> Medicine and Movement</w:t>
            </w:r>
          </w:p>
          <w:p w14:paraId="73A920CB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EEAF6" w:themeFill="accent1" w:themeFillTint="33"/>
          </w:tcPr>
          <w:p w14:paraId="3A5C008F" w14:textId="7A267197" w:rsidR="00F34F8A" w:rsidRPr="00F34F8A" w:rsidRDefault="00FA5BA2" w:rsidP="00F34F8A">
            <w:pPr>
              <w:rPr>
                <w:rFonts w:ascii="Work Sans" w:hAnsi="Work Sans"/>
                <w:noProof/>
                <w:sz w:val="16"/>
                <w:szCs w:val="16"/>
              </w:rPr>
            </w:pPr>
            <w:r>
              <w:rPr>
                <w:rFonts w:ascii="Work Sans" w:hAnsi="Work Sans"/>
                <w:noProof/>
                <w:sz w:val="16"/>
                <w:szCs w:val="16"/>
              </w:rPr>
              <w:t xml:space="preserve">Panel </w:t>
            </w:r>
            <w:r w:rsidR="00F34F8A">
              <w:rPr>
                <w:rFonts w:ascii="Work Sans" w:hAnsi="Work Sans"/>
                <w:noProof/>
                <w:sz w:val="16"/>
                <w:szCs w:val="16"/>
              </w:rPr>
              <w:t>1C –</w:t>
            </w:r>
            <w:r w:rsidR="00256B28">
              <w:rPr>
                <w:rFonts w:ascii="Work Sans" w:hAnsi="Work Sans"/>
                <w:noProof/>
                <w:sz w:val="16"/>
                <w:szCs w:val="16"/>
              </w:rPr>
              <w:t xml:space="preserve"> </w:t>
            </w:r>
            <w:r w:rsidR="00B319B1">
              <w:rPr>
                <w:rFonts w:ascii="Work Sans" w:hAnsi="Work Sans"/>
                <w:noProof/>
                <w:sz w:val="16"/>
                <w:szCs w:val="16"/>
              </w:rPr>
              <w:t>Migration, Separation and Unification</w:t>
            </w:r>
          </w:p>
          <w:p w14:paraId="768E4EAE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1B75CB" w14:paraId="66B4E7EB" w14:textId="77777777" w:rsidTr="00A24FF6">
        <w:trPr>
          <w:trHeight w:val="397"/>
        </w:trPr>
        <w:tc>
          <w:tcPr>
            <w:tcW w:w="718" w:type="dxa"/>
          </w:tcPr>
          <w:p w14:paraId="198F1A92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21FB04F2" w14:textId="77777777" w:rsidR="001B75CB" w:rsidRPr="0005197D" w:rsidRDefault="001B75CB" w:rsidP="000B770B">
            <w:pPr>
              <w:rPr>
                <w:rFonts w:ascii="Work Sans" w:hAnsi="Work Sans"/>
                <w:noProof/>
                <w:sz w:val="16"/>
                <w:szCs w:val="16"/>
              </w:rPr>
            </w:pPr>
            <w:r w:rsidRPr="0005197D">
              <w:rPr>
                <w:rFonts w:ascii="Work Sans" w:hAnsi="Work Sans"/>
                <w:noProof/>
                <w:sz w:val="16"/>
                <w:szCs w:val="16"/>
              </w:rPr>
              <w:t>Panel 1D – Social Mobility and Immobility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5F96A57" w14:textId="77777777" w:rsidR="001B75CB" w:rsidRPr="0005197D" w:rsidRDefault="00FA5BA2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noProof/>
                <w:sz w:val="16"/>
                <w:szCs w:val="16"/>
              </w:rPr>
              <w:t xml:space="preserve">Panel </w:t>
            </w:r>
            <w:r w:rsidR="001B75CB" w:rsidRPr="0005197D">
              <w:rPr>
                <w:rFonts w:ascii="Work Sans" w:hAnsi="Work Sans"/>
                <w:noProof/>
                <w:sz w:val="16"/>
                <w:szCs w:val="16"/>
              </w:rPr>
              <w:t>1E – Children’s Writing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3C716ED0" w14:textId="77777777" w:rsidR="001B75CB" w:rsidRPr="0005197D" w:rsidRDefault="001B75CB" w:rsidP="000B770B">
            <w:pPr>
              <w:rPr>
                <w:rFonts w:ascii="Work Sans" w:hAnsi="Work Sans"/>
                <w:noProof/>
                <w:sz w:val="16"/>
                <w:szCs w:val="16"/>
              </w:rPr>
            </w:pPr>
            <w:r w:rsidRPr="0005197D">
              <w:rPr>
                <w:rFonts w:ascii="Work Sans" w:hAnsi="Work Sans"/>
                <w:noProof/>
                <w:sz w:val="16"/>
                <w:szCs w:val="16"/>
              </w:rPr>
              <w:t>Panel 1F – Reading, Drama and Young Minds</w:t>
            </w:r>
          </w:p>
        </w:tc>
      </w:tr>
      <w:tr w:rsidR="0023779A" w14:paraId="5EBDB50B" w14:textId="77777777" w:rsidTr="00A24FF6">
        <w:tc>
          <w:tcPr>
            <w:tcW w:w="718" w:type="dxa"/>
          </w:tcPr>
          <w:p w14:paraId="6F35FD03" w14:textId="77777777" w:rsidR="0023779A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13:00</w:t>
            </w:r>
          </w:p>
        </w:tc>
        <w:tc>
          <w:tcPr>
            <w:tcW w:w="9064" w:type="dxa"/>
            <w:gridSpan w:val="4"/>
          </w:tcPr>
          <w:p w14:paraId="05385FBE" w14:textId="77777777" w:rsidR="0023779A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Lunch</w:t>
            </w:r>
          </w:p>
        </w:tc>
      </w:tr>
      <w:tr w:rsidR="001B75CB" w14:paraId="7B8CD81A" w14:textId="77777777" w:rsidTr="00A24FF6">
        <w:tc>
          <w:tcPr>
            <w:tcW w:w="718" w:type="dxa"/>
          </w:tcPr>
          <w:p w14:paraId="2ED7499A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14:00</w:t>
            </w:r>
          </w:p>
        </w:tc>
        <w:tc>
          <w:tcPr>
            <w:tcW w:w="9064" w:type="dxa"/>
            <w:gridSpan w:val="4"/>
            <w:shd w:val="clear" w:color="auto" w:fill="E2EFD9" w:themeFill="accent6" w:themeFillTint="33"/>
          </w:tcPr>
          <w:p w14:paraId="142F7449" w14:textId="3300545F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5BA2">
              <w:rPr>
                <w:rFonts w:ascii="Work Sans" w:hAnsi="Work Sans" w:cs="Tahoma"/>
                <w:sz w:val="16"/>
                <w:szCs w:val="16"/>
              </w:rPr>
              <w:t>2</w:t>
            </w:r>
          </w:p>
        </w:tc>
      </w:tr>
      <w:tr w:rsidR="001B75CB" w14:paraId="1744C3B3" w14:textId="77777777" w:rsidTr="00A24FF6">
        <w:tc>
          <w:tcPr>
            <w:tcW w:w="718" w:type="dxa"/>
          </w:tcPr>
          <w:p w14:paraId="654B5780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1668C5A9" w14:textId="2E889772" w:rsidR="001B75CB" w:rsidRPr="0005197D" w:rsidRDefault="001B75CB" w:rsidP="00DD7A8A">
            <w:pPr>
              <w:pStyle w:val="BodyText"/>
              <w:spacing w:after="0" w:line="240" w:lineRule="auto"/>
              <w:rPr>
                <w:rFonts w:ascii="Work Sans" w:hAnsi="Work Sans"/>
                <w:sz w:val="16"/>
                <w:szCs w:val="16"/>
              </w:rPr>
            </w:pPr>
            <w:r w:rsidRPr="0005197D">
              <w:rPr>
                <w:rFonts w:ascii="Work Sans" w:hAnsi="Work Sans"/>
                <w:sz w:val="16"/>
                <w:szCs w:val="16"/>
              </w:rPr>
              <w:t xml:space="preserve">Panel 2A </w:t>
            </w:r>
            <w:r w:rsidR="00256B28">
              <w:rPr>
                <w:rFonts w:ascii="Work Sans" w:hAnsi="Work Sans"/>
                <w:sz w:val="16"/>
                <w:szCs w:val="16"/>
              </w:rPr>
              <w:t>–</w:t>
            </w:r>
            <w:r w:rsidRPr="0005197D">
              <w:rPr>
                <w:rFonts w:ascii="Work Sans" w:hAnsi="Work Sans"/>
                <w:sz w:val="16"/>
                <w:szCs w:val="16"/>
              </w:rPr>
              <w:t xml:space="preserve"> Moving in Europe and Beyond: The Case of Child Victims of the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>Holocaust and Lessons for Today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4C73970C" w14:textId="77777777" w:rsidR="001B75CB" w:rsidRPr="0005197D" w:rsidRDefault="001B75CB" w:rsidP="001B75CB">
            <w:pPr>
              <w:pStyle w:val="BodyText"/>
              <w:spacing w:after="0" w:line="240" w:lineRule="auto"/>
              <w:rPr>
                <w:rFonts w:ascii="Work Sans" w:hAnsi="Work Sans"/>
                <w:sz w:val="16"/>
                <w:szCs w:val="16"/>
              </w:rPr>
            </w:pPr>
            <w:r w:rsidRPr="0005197D">
              <w:rPr>
                <w:rFonts w:ascii="Work Sans" w:hAnsi="Work Sans"/>
                <w:sz w:val="16"/>
                <w:szCs w:val="16"/>
              </w:rPr>
              <w:t>Panel 2B – Segregation</w:t>
            </w:r>
          </w:p>
          <w:p w14:paraId="0976791C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E2EFD9" w:themeFill="accent6" w:themeFillTint="33"/>
          </w:tcPr>
          <w:p w14:paraId="2110E12B" w14:textId="5DB6DECA" w:rsidR="001B75CB" w:rsidRPr="0005197D" w:rsidRDefault="00664E8B" w:rsidP="001B75CB">
            <w:pPr>
              <w:pStyle w:val="BodyText"/>
              <w:spacing w:after="0" w:line="240" w:lineRule="auto"/>
              <w:rPr>
                <w:rFonts w:ascii="Work Sans" w:hAnsi="Work Sans"/>
                <w:sz w:val="16"/>
                <w:szCs w:val="16"/>
              </w:rPr>
            </w:pPr>
            <w:r w:rsidRPr="00957F13">
              <w:rPr>
                <w:rFonts w:ascii="Work Sans" w:hAnsi="Work Sans"/>
                <w:sz w:val="16"/>
                <w:szCs w:val="16"/>
              </w:rPr>
              <w:t xml:space="preserve">Panel 2C – </w:t>
            </w:r>
            <w:r w:rsidR="001B75CB" w:rsidRPr="00957F13">
              <w:rPr>
                <w:rFonts w:ascii="Work Sans" w:hAnsi="Work Sans"/>
                <w:sz w:val="16"/>
                <w:szCs w:val="16"/>
              </w:rPr>
              <w:t>Education</w:t>
            </w:r>
            <w:r w:rsidR="00AD6C75" w:rsidRPr="00957F13">
              <w:rPr>
                <w:rFonts w:ascii="Work Sans" w:hAnsi="Work Sans"/>
                <w:sz w:val="16"/>
                <w:szCs w:val="16"/>
              </w:rPr>
              <w:t>, Family and Mobility, late 17</w:t>
            </w:r>
            <w:r w:rsidR="00AD6C75" w:rsidRPr="00957F13">
              <w:rPr>
                <w:rFonts w:ascii="Work Sans" w:hAnsi="Work Sans"/>
                <w:sz w:val="16"/>
                <w:szCs w:val="16"/>
                <w:vertAlign w:val="superscript"/>
              </w:rPr>
              <w:t>th</w:t>
            </w:r>
            <w:r w:rsidR="00AD6C75" w:rsidRPr="00957F13">
              <w:rPr>
                <w:rFonts w:ascii="Work Sans" w:hAnsi="Work Sans"/>
                <w:sz w:val="16"/>
                <w:szCs w:val="16"/>
              </w:rPr>
              <w:t xml:space="preserve"> to 20</w:t>
            </w:r>
            <w:r w:rsidR="00AD6C75" w:rsidRPr="00957F13">
              <w:rPr>
                <w:rFonts w:ascii="Work Sans" w:hAnsi="Work Sans"/>
                <w:sz w:val="16"/>
                <w:szCs w:val="16"/>
                <w:vertAlign w:val="superscript"/>
              </w:rPr>
              <w:t>th</w:t>
            </w:r>
            <w:r w:rsidR="00AD6C75" w:rsidRPr="00957F13">
              <w:rPr>
                <w:rFonts w:ascii="Work Sans" w:hAnsi="Work Sans"/>
                <w:sz w:val="16"/>
                <w:szCs w:val="16"/>
              </w:rPr>
              <w:t xml:space="preserve"> centuries</w:t>
            </w:r>
          </w:p>
          <w:p w14:paraId="1F9AF8BA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1B75CB" w14:paraId="2F1F1B56" w14:textId="77777777" w:rsidTr="00A24FF6">
        <w:tc>
          <w:tcPr>
            <w:tcW w:w="718" w:type="dxa"/>
          </w:tcPr>
          <w:p w14:paraId="4414727C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5F78CB53" w14:textId="07EF3D64" w:rsidR="001B75CB" w:rsidRPr="0005197D" w:rsidRDefault="00FA5BA2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Panel </w:t>
            </w:r>
            <w:r w:rsidR="00F34F8A" w:rsidRPr="00957F13">
              <w:rPr>
                <w:rFonts w:ascii="Work Sans" w:hAnsi="Work Sans" w:cs="Tahoma"/>
                <w:sz w:val="16"/>
                <w:szCs w:val="16"/>
              </w:rPr>
              <w:t xml:space="preserve">2D </w:t>
            </w:r>
            <w:r w:rsidR="00682D17" w:rsidRPr="00957F13">
              <w:rPr>
                <w:rFonts w:ascii="Work Sans" w:hAnsi="Work Sans" w:cs="Tahoma"/>
                <w:sz w:val="16"/>
                <w:szCs w:val="16"/>
              </w:rPr>
              <w:t>–</w:t>
            </w:r>
            <w:r w:rsidR="0096321F" w:rsidRPr="00957F13">
              <w:rPr>
                <w:rFonts w:ascii="Work Sans" w:hAnsi="Work Sans" w:cs="Tahoma"/>
                <w:sz w:val="16"/>
                <w:szCs w:val="16"/>
              </w:rPr>
              <w:t xml:space="preserve"> The Child’</w:t>
            </w:r>
            <w:r w:rsidR="0096321F">
              <w:rPr>
                <w:rFonts w:ascii="Work Sans" w:hAnsi="Work Sans" w:cs="Tahoma"/>
                <w:sz w:val="16"/>
                <w:szCs w:val="16"/>
              </w:rPr>
              <w:t xml:space="preserve">s Voice 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381D058C" w14:textId="77777777" w:rsidR="001B75CB" w:rsidRPr="0005197D" w:rsidRDefault="001B75CB" w:rsidP="00E16B0D">
            <w:pPr>
              <w:pStyle w:val="BodyText"/>
              <w:spacing w:after="0" w:line="240" w:lineRule="auto"/>
              <w:rPr>
                <w:rFonts w:ascii="Work Sans" w:hAnsi="Work Sans"/>
                <w:sz w:val="16"/>
                <w:szCs w:val="16"/>
              </w:rPr>
            </w:pPr>
            <w:r w:rsidRPr="00957F13">
              <w:rPr>
                <w:rFonts w:ascii="Work Sans" w:hAnsi="Work Sans"/>
                <w:sz w:val="16"/>
                <w:szCs w:val="16"/>
              </w:rPr>
              <w:t xml:space="preserve">Panel 2E </w:t>
            </w:r>
            <w:r w:rsidR="00E16B0D" w:rsidRPr="00957F13">
              <w:rPr>
                <w:rFonts w:ascii="Work Sans" w:hAnsi="Work Sans"/>
                <w:sz w:val="16"/>
                <w:szCs w:val="16"/>
              </w:rPr>
              <w:t>–</w:t>
            </w:r>
            <w:r w:rsidRPr="00957F13">
              <w:rPr>
                <w:rFonts w:ascii="Work Sans" w:hAnsi="Work Sans"/>
                <w:sz w:val="16"/>
                <w:szCs w:val="16"/>
              </w:rPr>
              <w:t xml:space="preserve"> </w:t>
            </w:r>
            <w:r w:rsidR="00E16B0D" w:rsidRPr="00957F13">
              <w:rPr>
                <w:rFonts w:ascii="Work Sans" w:hAnsi="Work Sans"/>
                <w:sz w:val="16"/>
                <w:szCs w:val="16"/>
              </w:rPr>
              <w:t>Toys and Play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4C6A8FE5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1B75CB" w14:paraId="3B1BCA75" w14:textId="77777777" w:rsidTr="00A24FF6">
        <w:tc>
          <w:tcPr>
            <w:tcW w:w="718" w:type="dxa"/>
          </w:tcPr>
          <w:p w14:paraId="57686F3C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15:30</w:t>
            </w:r>
          </w:p>
        </w:tc>
        <w:tc>
          <w:tcPr>
            <w:tcW w:w="9064" w:type="dxa"/>
            <w:gridSpan w:val="4"/>
          </w:tcPr>
          <w:p w14:paraId="5C802517" w14:textId="0617E83E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Afternoon Break</w:t>
            </w:r>
            <w:r w:rsidR="005A7BB7">
              <w:rPr>
                <w:rFonts w:ascii="Work Sans" w:hAnsi="Work Sans" w:cs="Tahoma"/>
                <w:sz w:val="16"/>
                <w:szCs w:val="16"/>
              </w:rPr>
              <w:t xml:space="preserve"> </w:t>
            </w:r>
          </w:p>
        </w:tc>
      </w:tr>
      <w:tr w:rsidR="001B75CB" w14:paraId="39807178" w14:textId="77777777" w:rsidTr="00B319B1">
        <w:trPr>
          <w:trHeight w:val="145"/>
        </w:trPr>
        <w:tc>
          <w:tcPr>
            <w:tcW w:w="718" w:type="dxa"/>
          </w:tcPr>
          <w:p w14:paraId="3432C1F2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16:00</w:t>
            </w:r>
          </w:p>
        </w:tc>
        <w:tc>
          <w:tcPr>
            <w:tcW w:w="9064" w:type="dxa"/>
            <w:gridSpan w:val="4"/>
            <w:shd w:val="clear" w:color="auto" w:fill="DEEAF6" w:themeFill="accent1" w:themeFillTint="33"/>
          </w:tcPr>
          <w:p w14:paraId="1A4739C8" w14:textId="71A2C5BD" w:rsidR="001B75CB" w:rsidRPr="0005197D" w:rsidRDefault="00766929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 w:cs="Tahoma"/>
                <w:sz w:val="16"/>
                <w:szCs w:val="16"/>
              </w:rPr>
              <w:t>P</w:t>
            </w:r>
            <w:r w:rsidR="00946464">
              <w:rPr>
                <w:rFonts w:ascii="Work Sans" w:hAnsi="Work Sans" w:cs="Tahoma"/>
                <w:sz w:val="16"/>
                <w:szCs w:val="16"/>
              </w:rPr>
              <w:t>arallel Session 3</w:t>
            </w:r>
          </w:p>
        </w:tc>
      </w:tr>
      <w:tr w:rsidR="001B75CB" w14:paraId="0BAA3AE3" w14:textId="77777777" w:rsidTr="00A24FF6">
        <w:trPr>
          <w:trHeight w:val="62"/>
        </w:trPr>
        <w:tc>
          <w:tcPr>
            <w:tcW w:w="718" w:type="dxa"/>
          </w:tcPr>
          <w:p w14:paraId="0F8DCAD5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3793FD78" w14:textId="3F9E6B86" w:rsidR="001B75CB" w:rsidRPr="0005197D" w:rsidRDefault="001B75CB" w:rsidP="00864EC3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Panel 3A </w:t>
            </w:r>
            <w:r w:rsidR="00682D17">
              <w:rPr>
                <w:rFonts w:ascii="Work Sans" w:hAnsi="Work Sans" w:cs="Tahoma"/>
                <w:sz w:val="16"/>
                <w:szCs w:val="16"/>
              </w:rPr>
              <w:t>–</w:t>
            </w: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Pr="0005197D">
              <w:rPr>
                <w:rFonts w:ascii="Work Sans" w:hAnsi="Work Sans"/>
                <w:sz w:val="16"/>
                <w:szCs w:val="16"/>
              </w:rPr>
              <w:t>In and Out of Institutions: Runaways, Adoptees and Uprooted Children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2EBBD316" w14:textId="2AF58A42" w:rsidR="001B75CB" w:rsidRPr="00F54EE1" w:rsidRDefault="00FC179E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 w:cs="Tahoma"/>
                <w:sz w:val="16"/>
                <w:szCs w:val="16"/>
              </w:rPr>
              <w:t>Panel 3B</w:t>
            </w:r>
            <w:r w:rsidR="00B319B1">
              <w:rPr>
                <w:rFonts w:ascii="Work Sans" w:hAnsi="Work Sans" w:cs="Tahoma"/>
                <w:sz w:val="16"/>
                <w:szCs w:val="16"/>
              </w:rPr>
              <w:t xml:space="preserve"> –</w:t>
            </w:r>
            <w:r>
              <w:rPr>
                <w:rFonts w:ascii="Work Sans" w:hAnsi="Work Sans" w:cs="Tahoma"/>
                <w:sz w:val="16"/>
                <w:szCs w:val="16"/>
              </w:rPr>
              <w:t xml:space="preserve"> Embodiment 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769DC63C" w14:textId="68382F09" w:rsidR="001B75CB" w:rsidRPr="0005197D" w:rsidRDefault="00B319B1" w:rsidP="001B75C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 w:cs="Tahoma"/>
                <w:sz w:val="16"/>
                <w:szCs w:val="16"/>
              </w:rPr>
              <w:t>Panel 3C – Memories of</w:t>
            </w:r>
            <w:r w:rsidR="001D0829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="001B75CB" w:rsidRPr="0005197D">
              <w:rPr>
                <w:rFonts w:ascii="Work Sans" w:hAnsi="Work Sans" w:cs="Tahoma"/>
                <w:sz w:val="16"/>
                <w:szCs w:val="16"/>
              </w:rPr>
              <w:t>Migration</w:t>
            </w:r>
          </w:p>
          <w:p w14:paraId="1DCAE46F" w14:textId="77777777" w:rsidR="001B75CB" w:rsidRPr="0005197D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1B75CB" w14:paraId="4363DBF2" w14:textId="77777777" w:rsidTr="00A24FF6">
        <w:tc>
          <w:tcPr>
            <w:tcW w:w="718" w:type="dxa"/>
          </w:tcPr>
          <w:p w14:paraId="1CA1D1A9" w14:textId="77777777" w:rsidR="001B75CB" w:rsidRPr="008932B6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06F506E8" w14:textId="1E3688AC" w:rsidR="001B75CB" w:rsidRPr="00A24FF6" w:rsidRDefault="001B75CB" w:rsidP="000B770B">
            <w:pPr>
              <w:rPr>
                <w:rFonts w:ascii="Work Sans" w:hAnsi="Work Sans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Panel 3D </w:t>
            </w:r>
            <w:r w:rsidR="00682D17">
              <w:rPr>
                <w:rFonts w:ascii="Work Sans" w:hAnsi="Work Sans" w:cs="Tahoma"/>
                <w:sz w:val="16"/>
                <w:szCs w:val="16"/>
              </w:rPr>
              <w:t>–</w:t>
            </w: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Pr="0005197D">
              <w:rPr>
                <w:rFonts w:ascii="Work Sans" w:hAnsi="Work Sans"/>
                <w:sz w:val="16"/>
                <w:szCs w:val="16"/>
              </w:rPr>
              <w:t>Boarding</w:t>
            </w:r>
            <w:r w:rsidR="00A24FF6">
              <w:rPr>
                <w:rFonts w:ascii="Work Sans" w:hAnsi="Work Sans"/>
                <w:sz w:val="16"/>
                <w:szCs w:val="16"/>
              </w:rPr>
              <w:t xml:space="preserve"> Schools </w:t>
            </w:r>
            <w:r w:rsidR="00FA5BA2">
              <w:rPr>
                <w:rFonts w:ascii="Work Sans" w:hAnsi="Work Sans"/>
                <w:sz w:val="16"/>
                <w:szCs w:val="16"/>
              </w:rPr>
              <w:t xml:space="preserve">in the </w:t>
            </w:r>
            <w:r w:rsidR="00A24FF6">
              <w:rPr>
                <w:rFonts w:ascii="Work Sans" w:hAnsi="Work Sans"/>
                <w:sz w:val="16"/>
                <w:szCs w:val="16"/>
              </w:rPr>
              <w:t xml:space="preserve">18th </w:t>
            </w:r>
            <w:r w:rsidR="00FA5BA2">
              <w:rPr>
                <w:rFonts w:ascii="Work Sans" w:hAnsi="Work Sans"/>
                <w:sz w:val="16"/>
                <w:szCs w:val="16"/>
              </w:rPr>
              <w:t xml:space="preserve">and </w:t>
            </w:r>
            <w:r w:rsidR="00A24FF6">
              <w:rPr>
                <w:rFonts w:ascii="Work Sans" w:hAnsi="Work Sans"/>
                <w:sz w:val="16"/>
                <w:szCs w:val="16"/>
              </w:rPr>
              <w:t>19th Centuries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0116A2D7" w14:textId="5E68DD5C" w:rsidR="001B75CB" w:rsidRPr="00957F13" w:rsidRDefault="001B75CB" w:rsidP="001B75C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Panel 3E – </w:t>
            </w:r>
            <w:r w:rsidR="002E2EEB">
              <w:rPr>
                <w:rFonts w:ascii="Work Sans" w:hAnsi="Work Sans" w:cs="Tahoma"/>
                <w:sz w:val="16"/>
                <w:szCs w:val="16"/>
              </w:rPr>
              <w:t>Transport by Car, Rail and O</w:t>
            </w:r>
            <w:r w:rsidR="00B319B1">
              <w:rPr>
                <w:rFonts w:ascii="Work Sans" w:hAnsi="Work Sans" w:cs="Tahoma"/>
                <w:sz w:val="16"/>
                <w:szCs w:val="16"/>
              </w:rPr>
              <w:t>n F</w:t>
            </w:r>
            <w:r w:rsidR="0096321F" w:rsidRPr="00957F13">
              <w:rPr>
                <w:rFonts w:ascii="Work Sans" w:hAnsi="Work Sans" w:cs="Tahoma"/>
                <w:sz w:val="16"/>
                <w:szCs w:val="16"/>
              </w:rPr>
              <w:t>oot</w:t>
            </w:r>
          </w:p>
          <w:p w14:paraId="5C71BA31" w14:textId="77777777" w:rsidR="001B75CB" w:rsidRPr="00957F13" w:rsidRDefault="001B75CB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EEAF6" w:themeFill="accent1" w:themeFillTint="33"/>
          </w:tcPr>
          <w:p w14:paraId="1200CA76" w14:textId="2122162C" w:rsidR="001B75CB" w:rsidRPr="00957F13" w:rsidRDefault="00E16B0D" w:rsidP="000B770B">
            <w:pPr>
              <w:rPr>
                <w:rFonts w:ascii="Work Sans" w:hAnsi="Work Sans" w:cs="Tahoma"/>
                <w:b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 xml:space="preserve">Panel 3F </w:t>
            </w:r>
            <w:r w:rsidR="00B319B1" w:rsidRPr="0005197D">
              <w:rPr>
                <w:rFonts w:ascii="Work Sans" w:hAnsi="Work Sans" w:cs="Tahoma"/>
                <w:sz w:val="16"/>
                <w:szCs w:val="16"/>
              </w:rPr>
              <w:t xml:space="preserve"> – </w:t>
            </w:r>
            <w:r w:rsidRPr="00957F13">
              <w:rPr>
                <w:rFonts w:ascii="Work Sans" w:hAnsi="Work Sans" w:cs="Tahoma"/>
                <w:sz w:val="16"/>
                <w:szCs w:val="16"/>
              </w:rPr>
              <w:t>Representing Young Women’</w:t>
            </w:r>
            <w:r w:rsidR="00161585" w:rsidRPr="00957F13">
              <w:rPr>
                <w:rFonts w:ascii="Work Sans" w:hAnsi="Work Sans" w:cs="Tahoma"/>
                <w:sz w:val="16"/>
                <w:szCs w:val="16"/>
              </w:rPr>
              <w:t>s Mobility</w:t>
            </w: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 in the 20</w:t>
            </w:r>
            <w:r w:rsidRPr="00957F13">
              <w:rPr>
                <w:rFonts w:ascii="Work Sans" w:hAnsi="Work Sans" w:cs="Tahoma"/>
                <w:sz w:val="16"/>
                <w:szCs w:val="16"/>
                <w:vertAlign w:val="superscript"/>
              </w:rPr>
              <w:t>th</w:t>
            </w: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 Century</w:t>
            </w:r>
          </w:p>
        </w:tc>
      </w:tr>
      <w:tr w:rsidR="001B75CB" w14:paraId="1BF38131" w14:textId="77777777" w:rsidTr="00A24FF6">
        <w:tc>
          <w:tcPr>
            <w:tcW w:w="718" w:type="dxa"/>
          </w:tcPr>
          <w:p w14:paraId="68F9ACE7" w14:textId="77777777" w:rsidR="001B75CB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17:30</w:t>
            </w:r>
          </w:p>
        </w:tc>
        <w:tc>
          <w:tcPr>
            <w:tcW w:w="9064" w:type="dxa"/>
            <w:gridSpan w:val="4"/>
          </w:tcPr>
          <w:p w14:paraId="4D6AF987" w14:textId="77777777" w:rsidR="001B75CB" w:rsidRPr="00957F13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>Committee Meeting</w:t>
            </w:r>
          </w:p>
        </w:tc>
      </w:tr>
      <w:tr w:rsidR="00DD7A8A" w14:paraId="6459257E" w14:textId="77777777" w:rsidTr="00A24FF6">
        <w:tc>
          <w:tcPr>
            <w:tcW w:w="718" w:type="dxa"/>
          </w:tcPr>
          <w:p w14:paraId="67B003C6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18:30</w:t>
            </w:r>
          </w:p>
        </w:tc>
        <w:tc>
          <w:tcPr>
            <w:tcW w:w="9064" w:type="dxa"/>
            <w:gridSpan w:val="4"/>
          </w:tcPr>
          <w:p w14:paraId="668DAE00" w14:textId="7D7C7A3C" w:rsidR="00DD7A8A" w:rsidRPr="00957F13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>Drinks Reception</w:t>
            </w:r>
            <w:r w:rsidR="00B319B1">
              <w:rPr>
                <w:rFonts w:ascii="Work Sans" w:hAnsi="Work Sans" w:cs="Tahoma"/>
                <w:sz w:val="16"/>
                <w:szCs w:val="16"/>
              </w:rPr>
              <w:t xml:space="preserve"> followed by optional boat t</w:t>
            </w:r>
            <w:r w:rsidR="00E16B0D" w:rsidRPr="00957F13">
              <w:rPr>
                <w:rFonts w:ascii="Work Sans" w:hAnsi="Work Sans" w:cs="Tahoma"/>
                <w:sz w:val="16"/>
                <w:szCs w:val="16"/>
              </w:rPr>
              <w:t>rip</w:t>
            </w:r>
          </w:p>
        </w:tc>
      </w:tr>
      <w:tr w:rsidR="00DD7A8A" w14:paraId="625A4215" w14:textId="77777777" w:rsidTr="00A24FF6">
        <w:tc>
          <w:tcPr>
            <w:tcW w:w="9782" w:type="dxa"/>
            <w:gridSpan w:val="5"/>
            <w:shd w:val="clear" w:color="auto" w:fill="00B088"/>
          </w:tcPr>
          <w:p w14:paraId="4B003767" w14:textId="05D7C662" w:rsidR="00DD7A8A" w:rsidRPr="00B319B1" w:rsidRDefault="00DD7A8A" w:rsidP="000B770B">
            <w:pPr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</w:pPr>
            <w:r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>DAY TWO</w:t>
            </w:r>
            <w:r w:rsid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 </w:t>
            </w:r>
            <w:r w:rsidR="006E330E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   </w:t>
            </w:r>
            <w:r w:rsidR="00B319B1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Friday </w:t>
            </w:r>
            <w:r w:rsidR="006E330E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22 June </w:t>
            </w:r>
          </w:p>
        </w:tc>
      </w:tr>
      <w:tr w:rsidR="00DD7A8A" w14:paraId="42050B02" w14:textId="77777777" w:rsidTr="00A24FF6">
        <w:tc>
          <w:tcPr>
            <w:tcW w:w="718" w:type="dxa"/>
          </w:tcPr>
          <w:p w14:paraId="3BA60D66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09:00</w:t>
            </w:r>
          </w:p>
        </w:tc>
        <w:tc>
          <w:tcPr>
            <w:tcW w:w="9064" w:type="dxa"/>
            <w:gridSpan w:val="4"/>
          </w:tcPr>
          <w:p w14:paraId="6C5CDFDD" w14:textId="77777777" w:rsidR="00DD7A8A" w:rsidRPr="00957F13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>Registration</w:t>
            </w:r>
          </w:p>
        </w:tc>
      </w:tr>
      <w:tr w:rsidR="00DD7A8A" w14:paraId="294FF81B" w14:textId="77777777" w:rsidTr="00A24FF6">
        <w:tc>
          <w:tcPr>
            <w:tcW w:w="718" w:type="dxa"/>
          </w:tcPr>
          <w:p w14:paraId="568430F4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09:30</w:t>
            </w:r>
          </w:p>
        </w:tc>
        <w:tc>
          <w:tcPr>
            <w:tcW w:w="9064" w:type="dxa"/>
            <w:gridSpan w:val="4"/>
            <w:shd w:val="clear" w:color="auto" w:fill="E2EFD9" w:themeFill="accent6" w:themeFillTint="33"/>
          </w:tcPr>
          <w:p w14:paraId="2856E9B1" w14:textId="7DF1417E" w:rsidR="00DD7A8A" w:rsidRPr="00957F13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5BA2" w:rsidRPr="00957F13">
              <w:rPr>
                <w:rFonts w:ascii="Work Sans" w:hAnsi="Work Sans" w:cs="Tahoma"/>
                <w:sz w:val="16"/>
                <w:szCs w:val="16"/>
              </w:rPr>
              <w:t>4</w:t>
            </w:r>
          </w:p>
        </w:tc>
      </w:tr>
      <w:tr w:rsidR="00DD7A8A" w14:paraId="5DFCE7FA" w14:textId="77777777" w:rsidTr="00A24FF6">
        <w:tc>
          <w:tcPr>
            <w:tcW w:w="718" w:type="dxa"/>
          </w:tcPr>
          <w:p w14:paraId="7BEDDE40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6F743129" w14:textId="5A086E79" w:rsidR="00DD7A8A" w:rsidRPr="0005197D" w:rsidRDefault="002362A2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>
              <w:rPr>
                <w:rFonts w:ascii="Work Sans" w:hAnsi="Work Sans"/>
                <w:noProof/>
                <w:sz w:val="16"/>
                <w:szCs w:val="16"/>
              </w:rPr>
              <w:t>4A</w:t>
            </w:r>
            <w:r w:rsidRPr="0005197D">
              <w:rPr>
                <w:rFonts w:ascii="Work Sans" w:hAnsi="Work Sans"/>
                <w:noProof/>
                <w:sz w:val="16"/>
                <w:szCs w:val="16"/>
              </w:rPr>
              <w:t xml:space="preserve"> </w:t>
            </w:r>
            <w:r>
              <w:rPr>
                <w:rFonts w:ascii="Work Sans" w:hAnsi="Work Sans"/>
                <w:noProof/>
                <w:sz w:val="16"/>
                <w:szCs w:val="16"/>
              </w:rPr>
              <w:t>–</w:t>
            </w:r>
            <w:r w:rsidRPr="0005197D">
              <w:rPr>
                <w:rFonts w:ascii="Work Sans" w:hAnsi="Work Sans"/>
                <w:noProof/>
                <w:sz w:val="16"/>
                <w:szCs w:val="16"/>
              </w:rPr>
              <w:t xml:space="preserve"> </w:t>
            </w:r>
            <w:r w:rsidRPr="0005197D">
              <w:rPr>
                <w:rFonts w:ascii="Work Sans" w:hAnsi="Work Sans"/>
                <w:sz w:val="16"/>
                <w:szCs w:val="16"/>
              </w:rPr>
              <w:t>Moving Audiences: Children and War in</w:t>
            </w:r>
            <w:r>
              <w:rPr>
                <w:rFonts w:ascii="Work Sans" w:hAnsi="Work Sans"/>
                <w:sz w:val="16"/>
                <w:szCs w:val="16"/>
              </w:rPr>
              <w:t xml:space="preserve"> the </w:t>
            </w:r>
            <w:r w:rsidRPr="0005197D">
              <w:rPr>
                <w:rFonts w:ascii="Work Sans" w:hAnsi="Work Sans"/>
                <w:sz w:val="16"/>
                <w:szCs w:val="16"/>
              </w:rPr>
              <w:t>1</w:t>
            </w:r>
            <w:r>
              <w:rPr>
                <w:rFonts w:ascii="Work Sans" w:hAnsi="Work Sans"/>
                <w:sz w:val="16"/>
                <w:szCs w:val="16"/>
              </w:rPr>
              <w:t>8th and 19th Centuries</w:t>
            </w:r>
            <w:r>
              <w:rPr>
                <w:rFonts w:ascii="Work Sans" w:hAnsi="Work Sans"/>
                <w:sz w:val="16"/>
                <w:szCs w:val="16"/>
              </w:rPr>
              <w:br/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78EF219" w14:textId="13DF89CD" w:rsidR="00DD7A8A" w:rsidRPr="00957F13" w:rsidRDefault="008932B6" w:rsidP="006E330E">
            <w:pPr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color w:val="000000" w:themeColor="text1"/>
                <w:sz w:val="16"/>
                <w:szCs w:val="16"/>
              </w:rPr>
              <w:t>Panel 4</w:t>
            </w:r>
            <w:r w:rsidR="006E330E" w:rsidRPr="00957F13">
              <w:rPr>
                <w:rFonts w:ascii="Work Sans" w:hAnsi="Work Sans"/>
                <w:color w:val="000000" w:themeColor="text1"/>
                <w:sz w:val="16"/>
                <w:szCs w:val="16"/>
              </w:rPr>
              <w:t>B– Young People, Education and Political Engagement in Late-19th and 20th-Century Britain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23753672" w14:textId="6B8D190A" w:rsidR="002362A2" w:rsidRPr="00957F13" w:rsidRDefault="002362A2" w:rsidP="002362A2">
            <w:pPr>
              <w:rPr>
                <w:rFonts w:ascii="Work Sans" w:hAnsi="Work Sans"/>
                <w:noProof/>
                <w:sz w:val="16"/>
                <w:szCs w:val="16"/>
              </w:rPr>
            </w:pPr>
            <w:r w:rsidRPr="00957F13">
              <w:rPr>
                <w:rFonts w:ascii="Work Sans" w:hAnsi="Work Sans"/>
                <w:sz w:val="16"/>
                <w:szCs w:val="16"/>
              </w:rPr>
              <w:t>Panel 4C</w:t>
            </w:r>
            <w:r w:rsidR="00B319B1">
              <w:rPr>
                <w:rFonts w:ascii="Work Sans" w:hAnsi="Work Sans" w:cs="Tahoma"/>
                <w:sz w:val="16"/>
                <w:szCs w:val="16"/>
              </w:rPr>
              <w:t xml:space="preserve"> –</w:t>
            </w:r>
            <w:r w:rsidR="00864EC3" w:rsidRPr="00957F13">
              <w:rPr>
                <w:rFonts w:ascii="Work Sans" w:hAnsi="Work Sans"/>
                <w:noProof/>
                <w:sz w:val="16"/>
                <w:szCs w:val="16"/>
              </w:rPr>
              <w:t xml:space="preserve"> </w:t>
            </w:r>
            <w:r w:rsidRPr="00957F13">
              <w:rPr>
                <w:rFonts w:ascii="Work Sans" w:hAnsi="Work Sans"/>
                <w:noProof/>
                <w:sz w:val="16"/>
                <w:szCs w:val="16"/>
              </w:rPr>
              <w:t xml:space="preserve">Sociability </w:t>
            </w:r>
          </w:p>
          <w:p w14:paraId="3B76F760" w14:textId="414F87B6" w:rsidR="00DD7A8A" w:rsidRPr="00957F13" w:rsidRDefault="00DD7A8A" w:rsidP="002362A2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DD7A8A" w14:paraId="71D948AE" w14:textId="77777777" w:rsidTr="00A24FF6">
        <w:tc>
          <w:tcPr>
            <w:tcW w:w="718" w:type="dxa"/>
          </w:tcPr>
          <w:p w14:paraId="4A5C544F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531B4984" w14:textId="476804FA" w:rsidR="00DD7A8A" w:rsidRPr="0005197D" w:rsidRDefault="00FA5BA2" w:rsidP="000B770B">
            <w:pPr>
              <w:rPr>
                <w:rFonts w:ascii="Work Sans" w:hAnsi="Work Sans"/>
                <w:noProof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noProof/>
                <w:sz w:val="16"/>
                <w:szCs w:val="16"/>
              </w:rPr>
              <w:t>4D – Family</w:t>
            </w:r>
            <w:r w:rsidR="00642A9B">
              <w:rPr>
                <w:rFonts w:ascii="Work Sans" w:hAnsi="Work Sans"/>
                <w:noProof/>
                <w:sz w:val="16"/>
                <w:szCs w:val="16"/>
              </w:rPr>
              <w:t>,</w:t>
            </w:r>
            <w:r w:rsidR="00DD7A8A" w:rsidRPr="0005197D">
              <w:rPr>
                <w:rFonts w:ascii="Work Sans" w:hAnsi="Work Sans"/>
                <w:noProof/>
                <w:sz w:val="16"/>
                <w:szCs w:val="16"/>
              </w:rPr>
              <w:t xml:space="preserve"> Movement and Difference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58E03F98" w14:textId="77777777" w:rsidR="00DD7A8A" w:rsidRPr="0005197D" w:rsidRDefault="00FA5BA2" w:rsidP="000B770B">
            <w:pPr>
              <w:rPr>
                <w:rFonts w:ascii="Work Sans" w:hAnsi="Work Sans"/>
                <w:noProof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noProof/>
                <w:sz w:val="16"/>
                <w:szCs w:val="16"/>
              </w:rPr>
              <w:t>4E – Public Policy and Practice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17F6CB13" w14:textId="77777777" w:rsidR="00DD7A8A" w:rsidRPr="0005197D" w:rsidRDefault="00DD7A8A" w:rsidP="00FC179E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DD7A8A" w14:paraId="088CF4F1" w14:textId="77777777" w:rsidTr="00A24FF6">
        <w:tc>
          <w:tcPr>
            <w:tcW w:w="718" w:type="dxa"/>
          </w:tcPr>
          <w:p w14:paraId="37C61E91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11:00</w:t>
            </w:r>
          </w:p>
        </w:tc>
        <w:tc>
          <w:tcPr>
            <w:tcW w:w="9064" w:type="dxa"/>
            <w:gridSpan w:val="4"/>
          </w:tcPr>
          <w:p w14:paraId="468F751F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Morning Break</w:t>
            </w:r>
          </w:p>
        </w:tc>
      </w:tr>
      <w:tr w:rsidR="00DD7A8A" w14:paraId="0B05DDE6" w14:textId="77777777" w:rsidTr="00A24FF6">
        <w:tc>
          <w:tcPr>
            <w:tcW w:w="718" w:type="dxa"/>
          </w:tcPr>
          <w:p w14:paraId="229D6A64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11:30</w:t>
            </w:r>
          </w:p>
        </w:tc>
        <w:tc>
          <w:tcPr>
            <w:tcW w:w="9064" w:type="dxa"/>
            <w:gridSpan w:val="4"/>
            <w:shd w:val="clear" w:color="auto" w:fill="DEEAF6" w:themeFill="accent1" w:themeFillTint="33"/>
          </w:tcPr>
          <w:p w14:paraId="0C073195" w14:textId="5238DF98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5BA2">
              <w:rPr>
                <w:rFonts w:ascii="Work Sans" w:hAnsi="Work Sans" w:cs="Tahoma"/>
                <w:sz w:val="16"/>
                <w:szCs w:val="16"/>
              </w:rPr>
              <w:t>5</w:t>
            </w:r>
          </w:p>
        </w:tc>
      </w:tr>
      <w:tr w:rsidR="00DD7A8A" w14:paraId="10BF0CF5" w14:textId="77777777" w:rsidTr="00A24FF6">
        <w:tc>
          <w:tcPr>
            <w:tcW w:w="718" w:type="dxa"/>
          </w:tcPr>
          <w:p w14:paraId="7B1E7FF1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5C1F3404" w14:textId="41C9F505" w:rsidR="00DD7A8A" w:rsidRPr="0005197D" w:rsidRDefault="00FA5BA2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5A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School Magazines on the Move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Travel, Circulation and Politicisation, 1870-</w:t>
            </w:r>
            <w:r w:rsidR="00FA6C47">
              <w:rPr>
                <w:rFonts w:ascii="Work Sans" w:hAnsi="Work Sans"/>
                <w:sz w:val="16"/>
                <w:szCs w:val="16"/>
              </w:rPr>
              <w:t>19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39 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341B53D9" w14:textId="77777777" w:rsidR="00DD7A8A" w:rsidRPr="0005197D" w:rsidRDefault="00FA5BA2" w:rsidP="00DD7A8A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>5B – Young People</w:t>
            </w:r>
            <w:r w:rsidR="00E16B0D">
              <w:rPr>
                <w:rFonts w:ascii="Work Sans" w:hAnsi="Work Sans"/>
                <w:sz w:val="16"/>
                <w:szCs w:val="16"/>
              </w:rPr>
              <w:t>’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>s Organisations</w:t>
            </w:r>
          </w:p>
          <w:p w14:paraId="176C6FDF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EEAF6" w:themeFill="accent1" w:themeFillTint="33"/>
          </w:tcPr>
          <w:p w14:paraId="16031EBE" w14:textId="5CC96306" w:rsidR="00DD7A8A" w:rsidRPr="0005197D" w:rsidRDefault="00FA5BA2" w:rsidP="008932B6">
            <w:pPr>
              <w:contextualSpacing/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140B95">
              <w:rPr>
                <w:rFonts w:ascii="Work Sans" w:hAnsi="Work Sans"/>
                <w:sz w:val="16"/>
                <w:szCs w:val="16"/>
              </w:rPr>
              <w:t>5C – Minorities and Moving Institutions: Australia, Ita</w:t>
            </w:r>
            <w:r w:rsidR="00444396">
              <w:rPr>
                <w:rFonts w:ascii="Work Sans" w:hAnsi="Work Sans"/>
                <w:sz w:val="16"/>
                <w:szCs w:val="16"/>
              </w:rPr>
              <w:t>ly and the Netherlands, 1912-196</w:t>
            </w:r>
            <w:r w:rsidR="00140B95">
              <w:rPr>
                <w:rFonts w:ascii="Work Sans" w:hAnsi="Work Sans"/>
                <w:sz w:val="16"/>
                <w:szCs w:val="16"/>
              </w:rPr>
              <w:t>0</w:t>
            </w:r>
          </w:p>
        </w:tc>
      </w:tr>
      <w:tr w:rsidR="00DD7A8A" w14:paraId="72911F18" w14:textId="77777777" w:rsidTr="00A24FF6">
        <w:tc>
          <w:tcPr>
            <w:tcW w:w="718" w:type="dxa"/>
          </w:tcPr>
          <w:p w14:paraId="0C60D3BF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DEEAF6" w:themeFill="accent1" w:themeFillTint="33"/>
          </w:tcPr>
          <w:p w14:paraId="72FC4D69" w14:textId="5FCD1562" w:rsidR="00680C5E" w:rsidRDefault="00230B5A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 w:rsidRPr="00DA2EF1">
              <w:rPr>
                <w:rFonts w:ascii="Work Sans" w:hAnsi="Work Sans" w:cs="Tahoma"/>
                <w:sz w:val="16"/>
                <w:szCs w:val="16"/>
              </w:rPr>
              <w:t>Panel 5</w:t>
            </w:r>
            <w:r w:rsidR="00DA2EF1">
              <w:rPr>
                <w:rFonts w:ascii="Work Sans" w:hAnsi="Work Sans" w:cs="Tahoma"/>
                <w:sz w:val="16"/>
                <w:szCs w:val="16"/>
              </w:rPr>
              <w:t>D</w:t>
            </w:r>
            <w:r w:rsidR="00B319B1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="00B319B1" w:rsidRPr="0005197D">
              <w:rPr>
                <w:rFonts w:ascii="Work Sans" w:hAnsi="Work Sans" w:cs="Tahoma"/>
                <w:sz w:val="16"/>
                <w:szCs w:val="16"/>
              </w:rPr>
              <w:t xml:space="preserve"> – </w:t>
            </w:r>
            <w:r w:rsidR="00680C5E" w:rsidRPr="00DA2EF1">
              <w:rPr>
                <w:rFonts w:ascii="Work Sans" w:hAnsi="Work Sans" w:cs="Tahoma"/>
                <w:sz w:val="16"/>
                <w:szCs w:val="16"/>
              </w:rPr>
              <w:t>Explosions, Experiments and Institutionalisation: Children’s Culture and the Movements of ‘68</w:t>
            </w:r>
          </w:p>
          <w:p w14:paraId="79A7F776" w14:textId="733862A7" w:rsidR="00680C5E" w:rsidRPr="0005197D" w:rsidRDefault="00680C5E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</w:p>
        </w:tc>
        <w:tc>
          <w:tcPr>
            <w:tcW w:w="2975" w:type="dxa"/>
            <w:shd w:val="clear" w:color="auto" w:fill="DEEAF6" w:themeFill="accent1" w:themeFillTint="33"/>
          </w:tcPr>
          <w:p w14:paraId="3BCD6919" w14:textId="7F3F1C36" w:rsidR="00DD7A8A" w:rsidRPr="0005197D" w:rsidRDefault="00FA5BA2" w:rsidP="00DD7A8A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5E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Literary Displacement</w:t>
            </w:r>
          </w:p>
          <w:p w14:paraId="5245A80B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EEAF6" w:themeFill="accent1" w:themeFillTint="33"/>
          </w:tcPr>
          <w:p w14:paraId="554C7E2B" w14:textId="413813F7" w:rsidR="00DD7A8A" w:rsidRPr="0005197D" w:rsidRDefault="00DD7A8A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</w:p>
        </w:tc>
      </w:tr>
      <w:tr w:rsidR="00DD7A8A" w14:paraId="2D29C7CF" w14:textId="77777777" w:rsidTr="00A24FF6">
        <w:tc>
          <w:tcPr>
            <w:tcW w:w="718" w:type="dxa"/>
          </w:tcPr>
          <w:p w14:paraId="4462D600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13:00</w:t>
            </w:r>
          </w:p>
        </w:tc>
        <w:tc>
          <w:tcPr>
            <w:tcW w:w="9064" w:type="dxa"/>
            <w:gridSpan w:val="4"/>
          </w:tcPr>
          <w:p w14:paraId="1EB8A8A0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Lunch</w:t>
            </w:r>
          </w:p>
        </w:tc>
      </w:tr>
      <w:tr w:rsidR="00DD7A8A" w14:paraId="553C38E1" w14:textId="77777777" w:rsidTr="00A24FF6">
        <w:tc>
          <w:tcPr>
            <w:tcW w:w="718" w:type="dxa"/>
          </w:tcPr>
          <w:p w14:paraId="36E32731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14:00</w:t>
            </w:r>
          </w:p>
        </w:tc>
        <w:tc>
          <w:tcPr>
            <w:tcW w:w="9064" w:type="dxa"/>
            <w:gridSpan w:val="4"/>
          </w:tcPr>
          <w:p w14:paraId="43635838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AGM</w:t>
            </w:r>
            <w:r w:rsidR="00FA6C47">
              <w:rPr>
                <w:rFonts w:ascii="Work Sans" w:hAnsi="Work Sans" w:cs="Tahoma"/>
                <w:sz w:val="16"/>
                <w:szCs w:val="16"/>
              </w:rPr>
              <w:t xml:space="preserve"> – all conference delegates are welcome to attend</w:t>
            </w:r>
          </w:p>
        </w:tc>
      </w:tr>
      <w:tr w:rsidR="00DD7A8A" w14:paraId="5E2749D2" w14:textId="77777777" w:rsidTr="00A24FF6">
        <w:tc>
          <w:tcPr>
            <w:tcW w:w="718" w:type="dxa"/>
          </w:tcPr>
          <w:p w14:paraId="025EF618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15:30</w:t>
            </w:r>
          </w:p>
        </w:tc>
        <w:tc>
          <w:tcPr>
            <w:tcW w:w="9064" w:type="dxa"/>
            <w:gridSpan w:val="4"/>
            <w:shd w:val="clear" w:color="auto" w:fill="E2EFD9" w:themeFill="accent6" w:themeFillTint="33"/>
          </w:tcPr>
          <w:p w14:paraId="1013AED8" w14:textId="6AE6A435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5BA2">
              <w:rPr>
                <w:rFonts w:ascii="Work Sans" w:hAnsi="Work Sans" w:cs="Tahoma"/>
                <w:sz w:val="16"/>
                <w:szCs w:val="16"/>
              </w:rPr>
              <w:t>6</w:t>
            </w:r>
          </w:p>
        </w:tc>
      </w:tr>
      <w:tr w:rsidR="00DD7A8A" w14:paraId="5BC714C0" w14:textId="77777777" w:rsidTr="00A24FF6">
        <w:tc>
          <w:tcPr>
            <w:tcW w:w="718" w:type="dxa"/>
          </w:tcPr>
          <w:p w14:paraId="2447D45C" w14:textId="7777777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2AA8371" w14:textId="10C8F9F6" w:rsidR="00DD7A8A" w:rsidRPr="0005197D" w:rsidRDefault="00FA5BA2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6A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Moving Histories of Child Welfare, 1939-1969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128184D5" w14:textId="2AC7B14F" w:rsidR="00DD7A8A" w:rsidRPr="0005197D" w:rsidRDefault="00FA5BA2" w:rsidP="00DD7A8A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6B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Children's Geographies</w:t>
            </w:r>
          </w:p>
          <w:p w14:paraId="0DD19FBF" w14:textId="77777777" w:rsidR="00DD7A8A" w:rsidRPr="0005197D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E2EFD9" w:themeFill="accent6" w:themeFillTint="33"/>
          </w:tcPr>
          <w:p w14:paraId="5880AF04" w14:textId="3A91635E" w:rsidR="00DD7A8A" w:rsidRPr="005A7BB7" w:rsidRDefault="006E330E" w:rsidP="00E77F3C">
            <w:pPr>
              <w:contextualSpacing/>
              <w:rPr>
                <w:rFonts w:ascii="Work Sans" w:hAnsi="Work Sans" w:cs="Tahoma"/>
                <w:color w:val="000000" w:themeColor="text1"/>
                <w:sz w:val="16"/>
                <w:szCs w:val="16"/>
                <w:highlight w:val="yellow"/>
              </w:rPr>
            </w:pPr>
            <w:r w:rsidRPr="006E330E">
              <w:rPr>
                <w:rFonts w:ascii="Work Sans" w:hAnsi="Work Sans"/>
                <w:color w:val="000000" w:themeColor="text1"/>
                <w:sz w:val="16"/>
                <w:szCs w:val="16"/>
              </w:rPr>
              <w:t>Panel 6C – Material Culture</w:t>
            </w:r>
          </w:p>
        </w:tc>
      </w:tr>
      <w:tr w:rsidR="00DD7A8A" w14:paraId="40DB212A" w14:textId="77777777" w:rsidTr="00A24FF6">
        <w:tc>
          <w:tcPr>
            <w:tcW w:w="718" w:type="dxa"/>
          </w:tcPr>
          <w:p w14:paraId="7F7403F4" w14:textId="1D6EE087" w:rsidR="00DD7A8A" w:rsidRPr="008932B6" w:rsidRDefault="00DD7A8A" w:rsidP="000B770B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20C8B1A9" w14:textId="2C6F52AB" w:rsidR="00DD7A8A" w:rsidRPr="0005197D" w:rsidRDefault="00FA5BA2" w:rsidP="000B770B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6D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DD7A8A" w:rsidRPr="0005197D">
              <w:rPr>
                <w:rFonts w:ascii="Work Sans" w:hAnsi="Work Sans"/>
                <w:sz w:val="16"/>
                <w:szCs w:val="16"/>
              </w:rPr>
              <w:t xml:space="preserve"> Children's History in Practice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14:paraId="4E546A59" w14:textId="10B98BC8" w:rsidR="00DD7A8A" w:rsidRPr="00E16B0D" w:rsidRDefault="00E16B0D" w:rsidP="00946464">
            <w:pPr>
              <w:rPr>
                <w:rFonts w:ascii="Work Sans" w:hAnsi="Work Sans" w:cs="Tahoma"/>
                <w:sz w:val="16"/>
                <w:szCs w:val="16"/>
                <w:highlight w:val="yellow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="00946464">
              <w:rPr>
                <w:rFonts w:ascii="Work Sans" w:hAnsi="Work Sans"/>
                <w:sz w:val="16"/>
                <w:szCs w:val="16"/>
              </w:rPr>
              <w:t>Panel 6E</w:t>
            </w:r>
            <w:r w:rsidR="00946464" w:rsidRPr="0005197D">
              <w:rPr>
                <w:rFonts w:ascii="Work Sans" w:hAnsi="Work Sans"/>
                <w:sz w:val="16"/>
                <w:szCs w:val="16"/>
              </w:rPr>
              <w:t xml:space="preserve"> </w:t>
            </w:r>
            <w:r w:rsidR="00946464">
              <w:rPr>
                <w:rFonts w:ascii="Work Sans" w:hAnsi="Work Sans"/>
                <w:sz w:val="16"/>
                <w:szCs w:val="16"/>
              </w:rPr>
              <w:t>–</w:t>
            </w:r>
            <w:r w:rsidR="00946464" w:rsidRPr="0005197D">
              <w:rPr>
                <w:rFonts w:ascii="Work Sans" w:hAnsi="Work Sans"/>
                <w:sz w:val="16"/>
                <w:szCs w:val="16"/>
              </w:rPr>
              <w:t xml:space="preserve"> Migrants, Evacuees and Displaced People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1780BCE3" w14:textId="26174CB3" w:rsidR="00DD7A8A" w:rsidRPr="005A7BB7" w:rsidRDefault="00DD7A8A" w:rsidP="000B770B">
            <w:pPr>
              <w:rPr>
                <w:rFonts w:ascii="Work Sans" w:hAnsi="Work Sans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DD7A8A" w14:paraId="476DC663" w14:textId="77777777" w:rsidTr="00A24FF6">
        <w:tc>
          <w:tcPr>
            <w:tcW w:w="718" w:type="dxa"/>
          </w:tcPr>
          <w:p w14:paraId="319413C9" w14:textId="77777777" w:rsidR="00DD7A8A" w:rsidRPr="008932B6" w:rsidRDefault="0005197D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17:30</w:t>
            </w:r>
          </w:p>
        </w:tc>
        <w:tc>
          <w:tcPr>
            <w:tcW w:w="9064" w:type="dxa"/>
            <w:gridSpan w:val="4"/>
          </w:tcPr>
          <w:p w14:paraId="18C7E375" w14:textId="2430D59A" w:rsidR="00DD7A8A" w:rsidRPr="00BE4FA5" w:rsidRDefault="0005197D" w:rsidP="008932B6">
            <w:pPr>
              <w:rPr>
                <w:rFonts w:ascii="Work Sans" w:hAnsi="Work Sans" w:cs="Tahoma"/>
                <w:b/>
                <w:sz w:val="16"/>
                <w:szCs w:val="16"/>
              </w:rPr>
            </w:pPr>
            <w:r w:rsidRPr="00BE4FA5">
              <w:rPr>
                <w:rFonts w:ascii="Work Sans" w:hAnsi="Work Sans" w:cs="Tahoma"/>
                <w:b/>
                <w:sz w:val="16"/>
                <w:szCs w:val="16"/>
              </w:rPr>
              <w:t xml:space="preserve">Public </w:t>
            </w:r>
            <w:r w:rsidR="002E2EEB">
              <w:rPr>
                <w:rFonts w:ascii="Work Sans" w:hAnsi="Work Sans" w:cs="Tahoma"/>
                <w:b/>
                <w:sz w:val="16"/>
                <w:szCs w:val="16"/>
              </w:rPr>
              <w:t xml:space="preserve">Keynote </w:t>
            </w:r>
            <w:r w:rsidRPr="00BE4FA5">
              <w:rPr>
                <w:rFonts w:ascii="Work Sans" w:hAnsi="Work Sans" w:cs="Tahoma"/>
                <w:b/>
                <w:sz w:val="16"/>
                <w:szCs w:val="16"/>
              </w:rPr>
              <w:t>Lecture</w:t>
            </w:r>
            <w:r w:rsidR="00864EC3">
              <w:rPr>
                <w:rFonts w:ascii="Work Sans" w:hAnsi="Work Sans" w:cs="Tahoma"/>
                <w:b/>
                <w:sz w:val="16"/>
                <w:szCs w:val="16"/>
              </w:rPr>
              <w:t xml:space="preserve">: </w:t>
            </w:r>
            <w:r w:rsidR="005A6AFE">
              <w:rPr>
                <w:rFonts w:ascii="Work Sans" w:hAnsi="Work Sans" w:cs="Tahoma"/>
                <w:b/>
                <w:sz w:val="16"/>
                <w:szCs w:val="16"/>
              </w:rPr>
              <w:t xml:space="preserve">Dr </w:t>
            </w:r>
            <w:r w:rsidR="00864EC3">
              <w:rPr>
                <w:rFonts w:ascii="Work Sans" w:hAnsi="Work Sans" w:cs="Tahoma"/>
                <w:b/>
                <w:sz w:val="16"/>
                <w:szCs w:val="16"/>
              </w:rPr>
              <w:t>Kristine Alexander</w:t>
            </w:r>
            <w:r w:rsidR="008932B6">
              <w:rPr>
                <w:rFonts w:ascii="Work Sans" w:hAnsi="Work Sans" w:cs="Tahoma"/>
                <w:b/>
                <w:sz w:val="16"/>
                <w:szCs w:val="16"/>
              </w:rPr>
              <w:t xml:space="preserve">, </w:t>
            </w:r>
            <w:r w:rsidR="005A6AFE">
              <w:rPr>
                <w:rFonts w:ascii="Work Sans" w:hAnsi="Work Sans" w:cs="Tahoma"/>
                <w:b/>
                <w:sz w:val="16"/>
                <w:szCs w:val="16"/>
              </w:rPr>
              <w:t>Siblings, Courtship and the Transition to Adulthood</w:t>
            </w:r>
            <w:r w:rsidR="009D0C16">
              <w:rPr>
                <w:rFonts w:ascii="Work Sans" w:hAnsi="Work Sans" w:cs="Tahoma"/>
                <w:b/>
                <w:sz w:val="16"/>
                <w:szCs w:val="16"/>
              </w:rPr>
              <w:t xml:space="preserve"> during the Great War</w:t>
            </w:r>
          </w:p>
        </w:tc>
      </w:tr>
      <w:tr w:rsidR="0005197D" w14:paraId="0E3BF706" w14:textId="77777777" w:rsidTr="00A24FF6">
        <w:tc>
          <w:tcPr>
            <w:tcW w:w="718" w:type="dxa"/>
          </w:tcPr>
          <w:p w14:paraId="5960975C" w14:textId="77777777" w:rsidR="0005197D" w:rsidRPr="008932B6" w:rsidRDefault="0005197D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19:00</w:t>
            </w:r>
          </w:p>
        </w:tc>
        <w:tc>
          <w:tcPr>
            <w:tcW w:w="9064" w:type="dxa"/>
            <w:gridSpan w:val="4"/>
          </w:tcPr>
          <w:p w14:paraId="699B84A1" w14:textId="428D80B6" w:rsidR="0005197D" w:rsidRPr="0005197D" w:rsidRDefault="00F34F8A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Drinks and </w:t>
            </w:r>
            <w:r w:rsidR="0005197D" w:rsidRPr="00957F13">
              <w:rPr>
                <w:rFonts w:ascii="Work Sans" w:hAnsi="Work Sans" w:cs="Tahoma"/>
                <w:sz w:val="16"/>
                <w:szCs w:val="16"/>
              </w:rPr>
              <w:t>Conference Dinner</w:t>
            </w:r>
            <w:r w:rsidR="0096321F" w:rsidRPr="00957F13">
              <w:rPr>
                <w:rFonts w:ascii="Work Sans" w:hAnsi="Work Sans" w:cs="Tahoma"/>
                <w:sz w:val="16"/>
                <w:szCs w:val="16"/>
              </w:rPr>
              <w:t xml:space="preserve"> </w:t>
            </w:r>
          </w:p>
        </w:tc>
      </w:tr>
      <w:tr w:rsidR="0005197D" w14:paraId="2E6AAC25" w14:textId="77777777" w:rsidTr="00A24FF6">
        <w:tc>
          <w:tcPr>
            <w:tcW w:w="9782" w:type="dxa"/>
            <w:gridSpan w:val="5"/>
            <w:shd w:val="clear" w:color="auto" w:fill="00B088"/>
          </w:tcPr>
          <w:p w14:paraId="2D804F30" w14:textId="2210E0A8" w:rsidR="00A24FF6" w:rsidRPr="00B319B1" w:rsidRDefault="0005197D" w:rsidP="000B770B">
            <w:pPr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</w:pPr>
            <w:r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>DAY THREE</w:t>
            </w:r>
            <w:r w:rsid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  </w:t>
            </w:r>
            <w:r w:rsidR="006E330E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  </w:t>
            </w:r>
            <w:r w:rsidR="006A5094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Saturday </w:t>
            </w:r>
            <w:r w:rsidR="006E330E" w:rsidRPr="00B319B1">
              <w:rPr>
                <w:rFonts w:ascii="Work Sans" w:hAnsi="Work Sans" w:cs="Tahoma"/>
                <w:color w:val="FFFFFF" w:themeColor="background1"/>
                <w:sz w:val="20"/>
                <w:szCs w:val="20"/>
              </w:rPr>
              <w:t xml:space="preserve">23 June </w:t>
            </w:r>
          </w:p>
        </w:tc>
      </w:tr>
      <w:tr w:rsidR="0005197D" w14:paraId="2D4B99EB" w14:textId="77777777" w:rsidTr="00A24FF6">
        <w:tc>
          <w:tcPr>
            <w:tcW w:w="718" w:type="dxa"/>
          </w:tcPr>
          <w:p w14:paraId="4D5ADAC3" w14:textId="77777777" w:rsidR="0005197D" w:rsidRPr="008932B6" w:rsidRDefault="0005197D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09:15</w:t>
            </w:r>
          </w:p>
        </w:tc>
        <w:tc>
          <w:tcPr>
            <w:tcW w:w="9064" w:type="dxa"/>
            <w:gridSpan w:val="4"/>
          </w:tcPr>
          <w:p w14:paraId="31874415" w14:textId="42D878B5" w:rsidR="0005197D" w:rsidRPr="0005197D" w:rsidRDefault="00D41F1D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 w:cs="Tahoma"/>
                <w:sz w:val="16"/>
                <w:szCs w:val="16"/>
              </w:rPr>
              <w:t>R</w:t>
            </w:r>
            <w:r w:rsidR="0005197D" w:rsidRPr="0005197D">
              <w:rPr>
                <w:rFonts w:ascii="Work Sans" w:hAnsi="Work Sans" w:cs="Tahoma"/>
                <w:sz w:val="16"/>
                <w:szCs w:val="16"/>
              </w:rPr>
              <w:t>egistration</w:t>
            </w:r>
          </w:p>
        </w:tc>
      </w:tr>
      <w:tr w:rsidR="00DD7A8A" w14:paraId="041EA7CE" w14:textId="77777777" w:rsidTr="00A24FF6">
        <w:tc>
          <w:tcPr>
            <w:tcW w:w="718" w:type="dxa"/>
          </w:tcPr>
          <w:p w14:paraId="485CA05E" w14:textId="77777777" w:rsidR="00DD7A8A" w:rsidRPr="008932B6" w:rsidRDefault="0005197D" w:rsidP="000B770B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09:45</w:t>
            </w:r>
          </w:p>
        </w:tc>
        <w:tc>
          <w:tcPr>
            <w:tcW w:w="9064" w:type="dxa"/>
            <w:gridSpan w:val="4"/>
          </w:tcPr>
          <w:p w14:paraId="24810161" w14:textId="2D3664DD" w:rsidR="00DD7A8A" w:rsidRPr="0005197D" w:rsidRDefault="0005197D" w:rsidP="000B770B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6C47">
              <w:rPr>
                <w:rFonts w:ascii="Work Sans" w:hAnsi="Work Sans" w:cs="Tahoma"/>
                <w:sz w:val="16"/>
                <w:szCs w:val="16"/>
              </w:rPr>
              <w:t>7</w:t>
            </w:r>
          </w:p>
        </w:tc>
      </w:tr>
      <w:tr w:rsidR="0005197D" w14:paraId="0304D829" w14:textId="77777777" w:rsidTr="00A24FF6">
        <w:tc>
          <w:tcPr>
            <w:tcW w:w="718" w:type="dxa"/>
          </w:tcPr>
          <w:p w14:paraId="27183AD7" w14:textId="77777777" w:rsidR="0005197D" w:rsidRPr="008932B6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67961C00" w14:textId="531097DE" w:rsidR="0005197D" w:rsidRPr="00BE4FA5" w:rsidRDefault="00FA6C47" w:rsidP="0005197D">
            <w:pPr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7A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Adopting Servitude: </w:t>
            </w:r>
            <w:r>
              <w:rPr>
                <w:rFonts w:ascii="Work Sans" w:hAnsi="Work Sans"/>
                <w:sz w:val="16"/>
                <w:szCs w:val="16"/>
              </w:rPr>
              <w:t>D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omestic </w:t>
            </w:r>
            <w:r>
              <w:rPr>
                <w:rFonts w:ascii="Work Sans" w:hAnsi="Work Sans"/>
                <w:sz w:val="16"/>
                <w:szCs w:val="16"/>
              </w:rPr>
              <w:t>S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ervice, </w:t>
            </w:r>
            <w:r>
              <w:rPr>
                <w:rFonts w:ascii="Work Sans" w:hAnsi="Work Sans"/>
                <w:sz w:val="16"/>
                <w:szCs w:val="16"/>
              </w:rPr>
              <w:t>M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igration and the </w:t>
            </w:r>
            <w:r>
              <w:rPr>
                <w:rFonts w:ascii="Work Sans" w:hAnsi="Work Sans"/>
                <w:sz w:val="16"/>
                <w:szCs w:val="16"/>
              </w:rPr>
              <w:t>E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xtended </w:t>
            </w:r>
            <w:r>
              <w:rPr>
                <w:rFonts w:ascii="Work Sans" w:hAnsi="Work Sans"/>
                <w:sz w:val="16"/>
                <w:szCs w:val="16"/>
              </w:rPr>
              <w:t>H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>ousehold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04BD1A4C" w14:textId="59BA3035" w:rsidR="0005197D" w:rsidRPr="00BE4FA5" w:rsidRDefault="00FA6C47" w:rsidP="0005197D">
            <w:pPr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E77F3C">
              <w:rPr>
                <w:rFonts w:ascii="Work Sans" w:hAnsi="Work Sans"/>
                <w:sz w:val="16"/>
                <w:szCs w:val="16"/>
              </w:rPr>
              <w:t>7B – Movement</w:t>
            </w:r>
            <w:r w:rsidR="005A6AFE">
              <w:rPr>
                <w:rFonts w:ascii="Work Sans" w:hAnsi="Work Sans"/>
                <w:sz w:val="16"/>
                <w:szCs w:val="16"/>
              </w:rPr>
              <w:t xml:space="preserve">, Record-keeping </w:t>
            </w:r>
            <w:r w:rsidR="00E77F3C">
              <w:rPr>
                <w:rFonts w:ascii="Work Sans" w:hAnsi="Work Sans"/>
                <w:sz w:val="16"/>
                <w:szCs w:val="16"/>
              </w:rPr>
              <w:t>and Institutions</w:t>
            </w:r>
          </w:p>
          <w:p w14:paraId="65A69778" w14:textId="77777777" w:rsidR="0005197D" w:rsidRPr="00BE4FA5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EEAF6" w:themeFill="accent1" w:themeFillTint="33"/>
          </w:tcPr>
          <w:p w14:paraId="430DC9D5" w14:textId="77777777" w:rsidR="0005197D" w:rsidRPr="00BE4FA5" w:rsidRDefault="00FA6C47" w:rsidP="0005197D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 w:cs="Tahoma"/>
                <w:sz w:val="16"/>
                <w:szCs w:val="16"/>
              </w:rPr>
              <w:t>7C – Maritime Movement</w:t>
            </w:r>
          </w:p>
        </w:tc>
      </w:tr>
      <w:tr w:rsidR="0005197D" w14:paraId="3019E3E2" w14:textId="77777777" w:rsidTr="00A24FF6">
        <w:tc>
          <w:tcPr>
            <w:tcW w:w="718" w:type="dxa"/>
          </w:tcPr>
          <w:p w14:paraId="6BE53FF5" w14:textId="7C553CB5" w:rsidR="0005197D" w:rsidRPr="008932B6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54D39A82" w14:textId="77777777" w:rsidR="0005197D" w:rsidRPr="00BE4FA5" w:rsidRDefault="00FA6C47" w:rsidP="0005197D">
            <w:pPr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BE4FA5">
              <w:rPr>
                <w:rFonts w:ascii="Work Sans" w:hAnsi="Work Sans"/>
                <w:sz w:val="16"/>
                <w:szCs w:val="16"/>
              </w:rPr>
              <w:t>7D – Moving Myths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54DB4B69" w14:textId="477843DE" w:rsidR="0005197D" w:rsidRPr="00BE4FA5" w:rsidRDefault="00FA6C47" w:rsidP="00864EC3">
            <w:pPr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7E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</w:t>
            </w:r>
            <w:r w:rsidR="008932B6">
              <w:rPr>
                <w:rFonts w:ascii="Work Sans" w:hAnsi="Work Sans"/>
                <w:sz w:val="16"/>
                <w:szCs w:val="16"/>
              </w:rPr>
              <w:t>Aband</w:t>
            </w:r>
            <w:r w:rsidR="009B0042">
              <w:rPr>
                <w:rFonts w:ascii="Work Sans" w:hAnsi="Work Sans"/>
                <w:sz w:val="16"/>
                <w:szCs w:val="16"/>
              </w:rPr>
              <w:t xml:space="preserve">onment and Bonding: </w:t>
            </w:r>
            <w:r w:rsidR="005A6AFE">
              <w:rPr>
                <w:rFonts w:ascii="Work Sans" w:hAnsi="Work Sans"/>
                <w:sz w:val="16"/>
                <w:szCs w:val="16"/>
              </w:rPr>
              <w:t>Literary R</w:t>
            </w:r>
            <w:r w:rsidR="00864EC3">
              <w:rPr>
                <w:rFonts w:ascii="Work Sans" w:hAnsi="Work Sans"/>
                <w:sz w:val="16"/>
                <w:szCs w:val="16"/>
              </w:rPr>
              <w:t>epresentations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7BE8E158" w14:textId="77777777" w:rsidR="0005197D" w:rsidRPr="00BE4FA5" w:rsidRDefault="00FA6C47" w:rsidP="0005197D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 w:cs="Tahoma"/>
                <w:sz w:val="16"/>
                <w:szCs w:val="16"/>
              </w:rPr>
              <w:t>7F – Urban and Rural</w:t>
            </w:r>
            <w:r w:rsidR="00D1673F">
              <w:rPr>
                <w:rFonts w:ascii="Work Sans" w:hAnsi="Work Sans" w:cs="Tahoma"/>
                <w:sz w:val="16"/>
                <w:szCs w:val="16"/>
              </w:rPr>
              <w:t xml:space="preserve"> Movement</w:t>
            </w:r>
          </w:p>
        </w:tc>
      </w:tr>
      <w:tr w:rsidR="0005197D" w14:paraId="688CCE5B" w14:textId="77777777" w:rsidTr="00A24FF6">
        <w:tc>
          <w:tcPr>
            <w:tcW w:w="718" w:type="dxa"/>
          </w:tcPr>
          <w:p w14:paraId="6C4812C4" w14:textId="77777777" w:rsidR="0005197D" w:rsidRPr="008932B6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12:00</w:t>
            </w:r>
          </w:p>
        </w:tc>
        <w:tc>
          <w:tcPr>
            <w:tcW w:w="9064" w:type="dxa"/>
            <w:gridSpan w:val="4"/>
          </w:tcPr>
          <w:p w14:paraId="2404D5DA" w14:textId="77777777" w:rsidR="0005197D" w:rsidRPr="00BE4FA5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  <w:r w:rsidRPr="00BE4FA5">
              <w:rPr>
                <w:rFonts w:ascii="Work Sans" w:hAnsi="Work Sans" w:cs="Tahoma"/>
                <w:sz w:val="16"/>
                <w:szCs w:val="16"/>
              </w:rPr>
              <w:t>Lunch</w:t>
            </w:r>
          </w:p>
        </w:tc>
      </w:tr>
      <w:tr w:rsidR="0005197D" w14:paraId="67DCC1C6" w14:textId="77777777" w:rsidTr="00A24FF6">
        <w:tc>
          <w:tcPr>
            <w:tcW w:w="718" w:type="dxa"/>
          </w:tcPr>
          <w:p w14:paraId="7CD561CE" w14:textId="77777777" w:rsidR="0005197D" w:rsidRPr="008932B6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  <w:r w:rsidRPr="008932B6">
              <w:rPr>
                <w:rFonts w:ascii="Work Sans" w:hAnsi="Work Sans" w:cs="Tahoma"/>
                <w:sz w:val="16"/>
                <w:szCs w:val="16"/>
              </w:rPr>
              <w:t>13:00</w:t>
            </w:r>
          </w:p>
        </w:tc>
        <w:tc>
          <w:tcPr>
            <w:tcW w:w="9064" w:type="dxa"/>
            <w:gridSpan w:val="4"/>
          </w:tcPr>
          <w:p w14:paraId="2116197E" w14:textId="390598B7" w:rsidR="0005197D" w:rsidRPr="00BE4FA5" w:rsidRDefault="0005197D" w:rsidP="0005197D">
            <w:pPr>
              <w:rPr>
                <w:rFonts w:ascii="Work Sans" w:hAnsi="Work Sans" w:cs="Tahoma"/>
                <w:b/>
                <w:sz w:val="16"/>
                <w:szCs w:val="16"/>
              </w:rPr>
            </w:pPr>
            <w:r w:rsidRPr="00BE4FA5">
              <w:rPr>
                <w:rFonts w:ascii="Work Sans" w:hAnsi="Work Sans" w:cs="Tahoma"/>
                <w:b/>
                <w:sz w:val="16"/>
                <w:szCs w:val="16"/>
              </w:rPr>
              <w:t>Keynote Address</w:t>
            </w:r>
            <w:r w:rsidR="005A7BB7">
              <w:rPr>
                <w:rFonts w:ascii="Work Sans" w:hAnsi="Work Sans" w:cs="Tahoma"/>
                <w:b/>
                <w:sz w:val="16"/>
                <w:szCs w:val="16"/>
              </w:rPr>
              <w:t xml:space="preserve">: </w:t>
            </w:r>
            <w:r w:rsidR="005A6AFE">
              <w:rPr>
                <w:rFonts w:ascii="Work Sans" w:hAnsi="Work Sans" w:cs="Tahoma"/>
                <w:b/>
                <w:sz w:val="16"/>
                <w:szCs w:val="16"/>
              </w:rPr>
              <w:t xml:space="preserve">Emeritus Professor </w:t>
            </w:r>
            <w:r w:rsidR="005A7BB7">
              <w:rPr>
                <w:rFonts w:ascii="Work Sans" w:hAnsi="Work Sans" w:cs="Tahoma"/>
                <w:b/>
                <w:sz w:val="16"/>
                <w:szCs w:val="16"/>
              </w:rPr>
              <w:t>Bernard Capp</w:t>
            </w:r>
            <w:r w:rsidR="005A6AFE">
              <w:rPr>
                <w:rFonts w:ascii="Work Sans" w:hAnsi="Work Sans" w:cs="Tahoma"/>
                <w:b/>
                <w:sz w:val="16"/>
                <w:szCs w:val="16"/>
              </w:rPr>
              <w:t>, Navigating Childhood and Youth in Early Modern England</w:t>
            </w:r>
          </w:p>
        </w:tc>
      </w:tr>
      <w:tr w:rsidR="0005197D" w14:paraId="20D8EE85" w14:textId="77777777" w:rsidTr="00A24FF6">
        <w:tc>
          <w:tcPr>
            <w:tcW w:w="718" w:type="dxa"/>
          </w:tcPr>
          <w:p w14:paraId="1B02C251" w14:textId="77777777" w:rsidR="0005197D" w:rsidRPr="0005197D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  <w:r w:rsidRPr="0005197D">
              <w:rPr>
                <w:rFonts w:ascii="Work Sans" w:hAnsi="Work Sans" w:cs="Tahoma"/>
                <w:sz w:val="16"/>
                <w:szCs w:val="16"/>
              </w:rPr>
              <w:t>15:10</w:t>
            </w:r>
          </w:p>
        </w:tc>
        <w:tc>
          <w:tcPr>
            <w:tcW w:w="9064" w:type="dxa"/>
            <w:gridSpan w:val="4"/>
          </w:tcPr>
          <w:p w14:paraId="53E55ACB" w14:textId="501B9D7B" w:rsidR="0005197D" w:rsidRPr="00BE4FA5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  <w:r w:rsidRPr="00BE4FA5">
              <w:rPr>
                <w:rFonts w:ascii="Work Sans" w:hAnsi="Work Sans" w:cs="Tahoma"/>
                <w:sz w:val="16"/>
                <w:szCs w:val="16"/>
              </w:rPr>
              <w:t xml:space="preserve">Parallel Session </w:t>
            </w:r>
            <w:r w:rsidR="00FA6C47">
              <w:rPr>
                <w:rFonts w:ascii="Work Sans" w:hAnsi="Work Sans" w:cs="Tahoma"/>
                <w:sz w:val="16"/>
                <w:szCs w:val="16"/>
              </w:rPr>
              <w:t>8</w:t>
            </w:r>
          </w:p>
        </w:tc>
      </w:tr>
      <w:tr w:rsidR="0005197D" w14:paraId="264C4335" w14:textId="77777777" w:rsidTr="007E5ED5">
        <w:trPr>
          <w:trHeight w:val="70"/>
        </w:trPr>
        <w:tc>
          <w:tcPr>
            <w:tcW w:w="718" w:type="dxa"/>
          </w:tcPr>
          <w:p w14:paraId="3D4336D0" w14:textId="77777777" w:rsidR="0005197D" w:rsidRPr="0005197D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569AA2E0" w14:textId="3A510EF9" w:rsidR="0005197D" w:rsidRPr="00BE4FA5" w:rsidRDefault="00FA6C47" w:rsidP="0005197D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8A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Girls on the Mov</w:t>
            </w:r>
            <w:r w:rsidR="00256B28">
              <w:rPr>
                <w:rFonts w:ascii="Work Sans" w:hAnsi="Work Sans"/>
                <w:sz w:val="16"/>
                <w:szCs w:val="16"/>
              </w:rPr>
              <w:t>e: Working, Playing, Performing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05675900" w14:textId="43EC8064" w:rsidR="0005197D" w:rsidRPr="00BE4FA5" w:rsidRDefault="00FA6C47" w:rsidP="0005197D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8B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Children's Movement and </w:t>
            </w:r>
            <w:r w:rsidR="00F34F8A">
              <w:rPr>
                <w:rFonts w:ascii="Work Sans" w:hAnsi="Work Sans"/>
                <w:sz w:val="16"/>
                <w:szCs w:val="16"/>
              </w:rPr>
              <w:t xml:space="preserve">Contemporary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>Artistic Media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68CDFE82" w14:textId="0574FDAD" w:rsidR="0005197D" w:rsidRPr="00BE4FA5" w:rsidRDefault="00FA6C47" w:rsidP="0005197D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8C </w:t>
            </w:r>
            <w:r w:rsidR="00682D17">
              <w:rPr>
                <w:rFonts w:ascii="Work Sans" w:hAnsi="Work Sans"/>
                <w:sz w:val="16"/>
                <w:szCs w:val="16"/>
              </w:rPr>
              <w:t>–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 xml:space="preserve"> Crossing Borders</w:t>
            </w:r>
          </w:p>
          <w:p w14:paraId="41A9B331" w14:textId="77777777" w:rsidR="0005197D" w:rsidRPr="00BE4FA5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</w:tr>
      <w:tr w:rsidR="0005197D" w14:paraId="3EEBA61D" w14:textId="77777777" w:rsidTr="007E5ED5">
        <w:tc>
          <w:tcPr>
            <w:tcW w:w="718" w:type="dxa"/>
          </w:tcPr>
          <w:p w14:paraId="56BB0B04" w14:textId="77777777" w:rsidR="0005197D" w:rsidRPr="0005197D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60A26C39" w14:textId="77777777" w:rsidR="0005197D" w:rsidRPr="00BE4FA5" w:rsidRDefault="00FA6C47" w:rsidP="0005197D">
            <w:pPr>
              <w:contextualSpacing/>
              <w:rPr>
                <w:rFonts w:ascii="Work Sans" w:hAnsi="Work Sans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/>
                <w:sz w:val="16"/>
                <w:szCs w:val="16"/>
              </w:rPr>
              <w:t>8D – The Mind of the Child</w:t>
            </w:r>
          </w:p>
          <w:p w14:paraId="521EA364" w14:textId="77777777" w:rsidR="0005197D" w:rsidRPr="00BE4FA5" w:rsidRDefault="0005197D" w:rsidP="0005197D">
            <w:pPr>
              <w:rPr>
                <w:rFonts w:ascii="Work Sans" w:hAnsi="Work Sans" w:cs="Tahoma"/>
                <w:sz w:val="16"/>
                <w:szCs w:val="16"/>
              </w:rPr>
            </w:pP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7C6F279D" w14:textId="77777777" w:rsidR="0005197D" w:rsidRPr="00BE4FA5" w:rsidRDefault="00FA6C47" w:rsidP="0005197D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05197D" w:rsidRPr="00BE4FA5">
              <w:rPr>
                <w:rFonts w:ascii="Work Sans" w:hAnsi="Work Sans" w:cs="Tahoma"/>
                <w:sz w:val="16"/>
                <w:szCs w:val="16"/>
              </w:rPr>
              <w:t>8E – World War II</w:t>
            </w:r>
          </w:p>
        </w:tc>
        <w:tc>
          <w:tcPr>
            <w:tcW w:w="2832" w:type="dxa"/>
            <w:shd w:val="clear" w:color="auto" w:fill="E2EFD9" w:themeFill="accent6" w:themeFillTint="33"/>
          </w:tcPr>
          <w:p w14:paraId="4F4FAEA4" w14:textId="1E68481F" w:rsidR="0005197D" w:rsidRPr="00BE4FA5" w:rsidRDefault="00FA6C47" w:rsidP="0005197D">
            <w:pPr>
              <w:rPr>
                <w:rFonts w:ascii="Work Sans" w:hAnsi="Work Sans" w:cs="Tahoma"/>
                <w:sz w:val="16"/>
                <w:szCs w:val="16"/>
              </w:rPr>
            </w:pPr>
            <w:r>
              <w:rPr>
                <w:rFonts w:ascii="Work Sans" w:hAnsi="Work Sans"/>
                <w:sz w:val="16"/>
                <w:szCs w:val="16"/>
              </w:rPr>
              <w:t xml:space="preserve">Panel </w:t>
            </w:r>
            <w:r w:rsidR="00E16B0D" w:rsidRPr="00957F13">
              <w:rPr>
                <w:rFonts w:ascii="Work Sans" w:hAnsi="Work Sans" w:cs="Tahoma"/>
                <w:sz w:val="16"/>
                <w:szCs w:val="16"/>
              </w:rPr>
              <w:t>8F</w:t>
            </w:r>
            <w:r w:rsidRPr="00957F13">
              <w:rPr>
                <w:rFonts w:ascii="Work Sans" w:hAnsi="Work Sans" w:cs="Tahoma"/>
                <w:sz w:val="16"/>
                <w:szCs w:val="16"/>
              </w:rPr>
              <w:t xml:space="preserve"> </w:t>
            </w:r>
            <w:r w:rsidR="00682D17" w:rsidRPr="00957F13">
              <w:rPr>
                <w:rFonts w:ascii="Work Sans" w:hAnsi="Work Sans" w:cs="Tahoma"/>
                <w:sz w:val="16"/>
                <w:szCs w:val="16"/>
              </w:rPr>
              <w:t>–</w:t>
            </w:r>
            <w:r w:rsidR="00E16B0D" w:rsidRPr="00957F13">
              <w:rPr>
                <w:rFonts w:ascii="Work Sans" w:hAnsi="Work Sans" w:cs="Tahoma"/>
                <w:sz w:val="16"/>
                <w:szCs w:val="16"/>
              </w:rPr>
              <w:t xml:space="preserve"> Global Youth Mobilities</w:t>
            </w:r>
          </w:p>
        </w:tc>
      </w:tr>
    </w:tbl>
    <w:p w14:paraId="0F02442D" w14:textId="77777777" w:rsidR="00D805A4" w:rsidRDefault="00D805A4" w:rsidP="00256B28">
      <w:pPr>
        <w:ind w:hanging="284"/>
        <w:rPr>
          <w:rFonts w:ascii="Work Sans" w:hAnsi="Work Sans" w:cs="Tahoma"/>
          <w:b/>
          <w:color w:val="00B388"/>
        </w:rPr>
      </w:pPr>
    </w:p>
    <w:p w14:paraId="0C88DCD3" w14:textId="77777777" w:rsidR="00766929" w:rsidRDefault="00766929" w:rsidP="00256B28">
      <w:pPr>
        <w:ind w:hanging="284"/>
        <w:rPr>
          <w:rFonts w:ascii="Work Sans" w:hAnsi="Work Sans" w:cs="Tahoma"/>
          <w:b/>
          <w:color w:val="00B388"/>
        </w:rPr>
      </w:pPr>
    </w:p>
    <w:p w14:paraId="44D2262D" w14:textId="77777777" w:rsidR="00B319B1" w:rsidRDefault="00B319B1" w:rsidP="001342E3">
      <w:pPr>
        <w:rPr>
          <w:rFonts w:ascii="Work Sans" w:hAnsi="Work Sans" w:cs="Tahoma"/>
          <w:b/>
          <w:color w:val="00B388"/>
        </w:rPr>
      </w:pPr>
    </w:p>
    <w:p w14:paraId="07E6D22A" w14:textId="3D193D1F" w:rsidR="00EB5C81" w:rsidRPr="00EB5C81" w:rsidRDefault="00864EC3" w:rsidP="00EB5C81">
      <w:pPr>
        <w:ind w:hanging="284"/>
        <w:rPr>
          <w:rFonts w:ascii="Work Sans" w:hAnsi="Work Sans" w:cs="Tahoma"/>
          <w:b/>
          <w:color w:val="00B388"/>
          <w:sz w:val="24"/>
          <w:szCs w:val="24"/>
        </w:rPr>
      </w:pPr>
      <w:r w:rsidRPr="00EB5C81">
        <w:rPr>
          <w:rFonts w:ascii="Work Sans" w:hAnsi="Work Sans" w:cs="Tahoma"/>
          <w:b/>
          <w:color w:val="00B388"/>
          <w:sz w:val="24"/>
          <w:szCs w:val="24"/>
        </w:rPr>
        <w:lastRenderedPageBreak/>
        <w:t>D</w:t>
      </w:r>
      <w:r w:rsidR="00CD2A87" w:rsidRPr="00EB5C81">
        <w:rPr>
          <w:rFonts w:ascii="Work Sans" w:hAnsi="Work Sans" w:cs="Tahoma"/>
          <w:b/>
          <w:color w:val="00B388"/>
          <w:sz w:val="24"/>
          <w:szCs w:val="24"/>
        </w:rPr>
        <w:t>A</w:t>
      </w:r>
      <w:r w:rsidR="00D047D6" w:rsidRPr="00EB5C81">
        <w:rPr>
          <w:rFonts w:ascii="Work Sans" w:hAnsi="Work Sans" w:cs="Tahoma"/>
          <w:b/>
          <w:color w:val="00B388"/>
          <w:sz w:val="24"/>
          <w:szCs w:val="24"/>
        </w:rPr>
        <w:t xml:space="preserve">Y ONE: </w:t>
      </w:r>
      <w:r w:rsidR="00B319B1" w:rsidRPr="00EB5C81">
        <w:rPr>
          <w:rFonts w:ascii="Work Sans" w:hAnsi="Work Sans" w:cs="Tahoma"/>
          <w:b/>
          <w:color w:val="00B388"/>
          <w:sz w:val="24"/>
          <w:szCs w:val="24"/>
        </w:rPr>
        <w:t>Thursday 21 June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  <w:gridCol w:w="992"/>
      </w:tblGrid>
      <w:tr w:rsidR="00D047D6" w:rsidRPr="00D047D6" w14:paraId="2807C2C9" w14:textId="77777777" w:rsidTr="00EF02C2">
        <w:trPr>
          <w:trHeight w:val="432"/>
        </w:trPr>
        <w:tc>
          <w:tcPr>
            <w:tcW w:w="1702" w:type="dxa"/>
          </w:tcPr>
          <w:p w14:paraId="66F5EF35" w14:textId="77777777" w:rsidR="00D047D6" w:rsidRPr="00AF2DD6" w:rsidRDefault="00D047D6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08:30 – 10:00</w:t>
            </w:r>
          </w:p>
        </w:tc>
        <w:tc>
          <w:tcPr>
            <w:tcW w:w="7371" w:type="dxa"/>
          </w:tcPr>
          <w:p w14:paraId="03E6A597" w14:textId="77777777" w:rsidR="00D047D6" w:rsidRPr="00AF2DD6" w:rsidRDefault="00D047D6" w:rsidP="00575991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Registration</w:t>
            </w:r>
          </w:p>
        </w:tc>
        <w:tc>
          <w:tcPr>
            <w:tcW w:w="992" w:type="dxa"/>
          </w:tcPr>
          <w:p w14:paraId="426B4375" w14:textId="0AA9FFC1" w:rsidR="00D047D6" w:rsidRPr="00AF2DD6" w:rsidRDefault="00650A7E" w:rsidP="00575991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SS</w:t>
            </w:r>
          </w:p>
        </w:tc>
      </w:tr>
      <w:tr w:rsidR="00D047D6" w:rsidRPr="00D047D6" w14:paraId="0CC419B0" w14:textId="77777777" w:rsidTr="00EF02C2">
        <w:trPr>
          <w:trHeight w:val="500"/>
        </w:trPr>
        <w:tc>
          <w:tcPr>
            <w:tcW w:w="1702" w:type="dxa"/>
          </w:tcPr>
          <w:p w14:paraId="4CC86658" w14:textId="67E6FAB8" w:rsidR="00D047D6" w:rsidRPr="00AF2DD6" w:rsidRDefault="00B319B1" w:rsidP="00575991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10:00 – 11:45</w:t>
            </w:r>
          </w:p>
        </w:tc>
        <w:tc>
          <w:tcPr>
            <w:tcW w:w="7371" w:type="dxa"/>
          </w:tcPr>
          <w:p w14:paraId="798C332F" w14:textId="77777777" w:rsidR="00766929" w:rsidRDefault="00766929" w:rsidP="00D047D6">
            <w:pPr>
              <w:rPr>
                <w:rFonts w:ascii="Work Sans" w:hAnsi="Work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Work Sans" w:hAnsi="Work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Conference Welcome</w:t>
            </w:r>
          </w:p>
          <w:p w14:paraId="2A3813DE" w14:textId="52B83941" w:rsidR="00D047D6" w:rsidRPr="00AF2DD6" w:rsidRDefault="00FA6C47" w:rsidP="00D047D6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682D17">
              <w:rPr>
                <w:rFonts w:ascii="Work Sans" w:hAnsi="Work Sans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Opening plenary presentations</w:t>
            </w:r>
            <w:r w:rsidRPr="00682D17"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  <w:lang w:val="en-US"/>
              </w:rPr>
              <w:t> (with surprise guest speakers)</w:t>
            </w:r>
          </w:p>
        </w:tc>
        <w:tc>
          <w:tcPr>
            <w:tcW w:w="992" w:type="dxa"/>
          </w:tcPr>
          <w:p w14:paraId="40DEF396" w14:textId="44339A0F" w:rsidR="00650A7E" w:rsidRDefault="00650A7E" w:rsidP="009D682B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SS</w:t>
            </w:r>
          </w:p>
          <w:p w14:paraId="445F0809" w14:textId="7DC16869" w:rsidR="00D047D6" w:rsidRPr="00AF2DD6" w:rsidRDefault="0077078B" w:rsidP="009D682B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11_</w:t>
            </w:r>
            <w:r w:rsidR="00650A7E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0003</w:t>
            </w:r>
          </w:p>
        </w:tc>
      </w:tr>
      <w:tr w:rsidR="00A901FC" w:rsidRPr="00D047D6" w14:paraId="3499AF4C" w14:textId="77777777" w:rsidTr="00EF02C2">
        <w:trPr>
          <w:trHeight w:val="309"/>
        </w:trPr>
        <w:tc>
          <w:tcPr>
            <w:tcW w:w="1702" w:type="dxa"/>
            <w:shd w:val="clear" w:color="auto" w:fill="E7E6E6" w:themeFill="background2"/>
          </w:tcPr>
          <w:p w14:paraId="5A1A354D" w14:textId="12949C8B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12:00 – 13:00</w:t>
            </w:r>
          </w:p>
        </w:tc>
        <w:tc>
          <w:tcPr>
            <w:tcW w:w="8363" w:type="dxa"/>
            <w:gridSpan w:val="2"/>
            <w:shd w:val="clear" w:color="auto" w:fill="E7E6E6" w:themeFill="background2"/>
          </w:tcPr>
          <w:p w14:paraId="3A7BA5F0" w14:textId="40230DAF" w:rsidR="00A901FC" w:rsidRPr="00AF2DD6" w:rsidRDefault="00A901FC" w:rsidP="00601490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Parallel Session </w:t>
            </w:r>
            <w:r w:rsidR="00AE450D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1</w:t>
            </w: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54EE1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– Paired P</w:t>
            </w:r>
            <w:r w:rsidR="00256B28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apers</w:t>
            </w:r>
          </w:p>
        </w:tc>
      </w:tr>
      <w:tr w:rsidR="00A901FC" w:rsidRPr="00D047D6" w14:paraId="61AB9BA8" w14:textId="77777777" w:rsidTr="00EF02C2">
        <w:trPr>
          <w:trHeight w:val="309"/>
        </w:trPr>
        <w:tc>
          <w:tcPr>
            <w:tcW w:w="1702" w:type="dxa"/>
            <w:vMerge w:val="restart"/>
          </w:tcPr>
          <w:p w14:paraId="06E6B88D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C42A6B4" w14:textId="18EAA032" w:rsidR="00A901FC" w:rsidRPr="00AF2DD6" w:rsidRDefault="00A901FC" w:rsidP="009D682B">
            <w:pPr>
              <w:rPr>
                <w:rFonts w:ascii="Work Sans" w:hAnsi="Work Sans" w:cs="Times New Roman"/>
                <w:b/>
                <w:color w:val="00B388"/>
                <w:sz w:val="20"/>
                <w:szCs w:val="20"/>
                <w:lang w:val="en-US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A </w:t>
            </w:r>
            <w:r w:rsidR="00682D17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Child Migration in a Time of War: The Transfer of Children to the United States before, during and after W</w:t>
            </w:r>
            <w:r w:rsidR="00FA6C47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orld War Two</w:t>
            </w:r>
            <w:r w:rsidRPr="00AF2DD6">
              <w:rPr>
                <w:rFonts w:ascii="Work Sans" w:hAnsi="Work Sans" w:cs="Times New Roman"/>
                <w:b/>
                <w:color w:val="00B388"/>
                <w:sz w:val="20"/>
                <w:szCs w:val="20"/>
                <w:lang w:val="en-US"/>
              </w:rPr>
              <w:t xml:space="preserve"> </w:t>
            </w:r>
          </w:p>
          <w:p w14:paraId="04022B0D" w14:textId="02BDF4DC" w:rsidR="00A901FC" w:rsidRPr="00711DA4" w:rsidRDefault="00A901FC" w:rsidP="009D682B">
            <w:pPr>
              <w:rPr>
                <w:rFonts w:ascii="Work Sans" w:hAnsi="Work Sans" w:cs="Times New Roman"/>
                <w:color w:val="000000"/>
                <w:sz w:val="20"/>
                <w:szCs w:val="20"/>
                <w:lang w:val="en-US"/>
              </w:rPr>
            </w:pPr>
            <w:r w:rsidRPr="00711DA4">
              <w:rPr>
                <w:rFonts w:ascii="Work Sans" w:hAnsi="Work Sans" w:cs="Times New Roman"/>
                <w:color w:val="000000"/>
                <w:sz w:val="20"/>
                <w:szCs w:val="20"/>
                <w:lang w:val="en-US"/>
              </w:rPr>
              <w:t xml:space="preserve">Chair: </w:t>
            </w:r>
            <w:r w:rsidR="00412CD7">
              <w:rPr>
                <w:rFonts w:ascii="Work Sans" w:hAnsi="Work Sans" w:cs="Times New Roman"/>
                <w:color w:val="000000"/>
                <w:sz w:val="20"/>
                <w:szCs w:val="20"/>
                <w:lang w:val="en-US"/>
              </w:rPr>
              <w:t>Miranda Sachs, College of William and Mary, USA</w:t>
            </w:r>
          </w:p>
          <w:p w14:paraId="623A3529" w14:textId="77777777" w:rsidR="00A901FC" w:rsidRPr="00711DA4" w:rsidRDefault="00A901FC" w:rsidP="009D682B">
            <w:pPr>
              <w:rPr>
                <w:rFonts w:ascii="Work Sans" w:hAnsi="Work Sans" w:cs="Times New Roman"/>
                <w:color w:val="000000"/>
                <w:sz w:val="20"/>
                <w:szCs w:val="20"/>
                <w:lang w:val="en-US"/>
              </w:rPr>
            </w:pPr>
          </w:p>
          <w:p w14:paraId="6E1662DF" w14:textId="17C0868F" w:rsidR="00A901FC" w:rsidRPr="00711DA4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bookmarkStart w:id="0" w:name="_Hlk512330309"/>
            <w:r w:rsidRPr="00711DA4">
              <w:rPr>
                <w:rFonts w:ascii="Work Sans" w:hAnsi="Work Sans"/>
                <w:b/>
                <w:sz w:val="20"/>
                <w:szCs w:val="20"/>
              </w:rPr>
              <w:t>Transnational Ad</w:t>
            </w:r>
            <w:r w:rsidR="00B319B1">
              <w:rPr>
                <w:rFonts w:ascii="Work Sans" w:hAnsi="Work Sans"/>
                <w:b/>
                <w:sz w:val="20"/>
                <w:szCs w:val="20"/>
              </w:rPr>
              <w:t>option as Kin Migration: Greek adolescents adopted by r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>elatives in the United States, 1948–1953</w:t>
            </w:r>
          </w:p>
          <w:p w14:paraId="6BDC0450" w14:textId="77777777" w:rsidR="00A901FC" w:rsidRPr="00711DA4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 xml:space="preserve">Karen Balcom, </w:t>
            </w:r>
            <w:r w:rsidR="00711DA4" w:rsidRPr="00711DA4">
              <w:rPr>
                <w:rFonts w:ascii="Work Sans" w:hAnsi="Work Sans"/>
                <w:sz w:val="20"/>
                <w:szCs w:val="20"/>
              </w:rPr>
              <w:t>McMaster University, Canada</w:t>
            </w:r>
          </w:p>
          <w:p w14:paraId="729E6247" w14:textId="77777777" w:rsidR="00A901FC" w:rsidRPr="00711DA4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</w:p>
          <w:p w14:paraId="412D2951" w14:textId="2B105786" w:rsidR="00A901FC" w:rsidRPr="00711DA4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711DA4">
              <w:rPr>
                <w:rFonts w:ascii="Work Sans" w:hAnsi="Work Sans"/>
                <w:b/>
                <w:sz w:val="20"/>
                <w:szCs w:val="20"/>
              </w:rPr>
              <w:t>Cold War, Warm Embrace: The United States and t</w:t>
            </w:r>
            <w:r w:rsidR="00256B28">
              <w:rPr>
                <w:rFonts w:ascii="Work Sans" w:hAnsi="Work Sans"/>
                <w:b/>
                <w:sz w:val="20"/>
                <w:szCs w:val="20"/>
              </w:rPr>
              <w:t>he ultimate admission of Europe’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>s displaced orphans 1945-1952</w:t>
            </w:r>
          </w:p>
          <w:p w14:paraId="4CCA0F0E" w14:textId="77777777" w:rsidR="00A901FC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>Julia Bowes</w:t>
            </w:r>
            <w:bookmarkEnd w:id="0"/>
            <w:r w:rsidR="00711DA4" w:rsidRPr="00711DA4">
              <w:rPr>
                <w:rFonts w:ascii="Work Sans" w:hAnsi="Work Sans"/>
                <w:sz w:val="20"/>
                <w:szCs w:val="20"/>
              </w:rPr>
              <w:t>, Rutgers University, USA</w:t>
            </w:r>
          </w:p>
          <w:p w14:paraId="7C96D513" w14:textId="77777777" w:rsidR="003571EC" w:rsidRPr="00AF2DD6" w:rsidRDefault="003571EC" w:rsidP="009D682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70EC6" w14:textId="77777777" w:rsidR="00A901FC" w:rsidRDefault="00650A7E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41793323" w14:textId="7FCF6E2A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11_2006</w:t>
            </w:r>
          </w:p>
        </w:tc>
      </w:tr>
      <w:tr w:rsidR="00A901FC" w:rsidRPr="00D047D6" w14:paraId="4568301A" w14:textId="77777777" w:rsidTr="00EF02C2">
        <w:trPr>
          <w:trHeight w:val="309"/>
        </w:trPr>
        <w:tc>
          <w:tcPr>
            <w:tcW w:w="1702" w:type="dxa"/>
            <w:vMerge/>
          </w:tcPr>
          <w:p w14:paraId="0F7F62FC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505270E" w14:textId="1C436DC8" w:rsidR="00A901FC" w:rsidRPr="00AF2DD6" w:rsidRDefault="00A901FC" w:rsidP="00D047D6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B </w:t>
            </w:r>
            <w:r w:rsidR="00682D17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Medicine and Movement</w:t>
            </w:r>
          </w:p>
          <w:p w14:paraId="51B7FED4" w14:textId="4C6746A1" w:rsidR="00A901FC" w:rsidRPr="00AF2DD6" w:rsidRDefault="00A901FC" w:rsidP="00D047D6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412CD7">
              <w:rPr>
                <w:rFonts w:ascii="Work Sans" w:hAnsi="Work Sans"/>
                <w:noProof/>
                <w:sz w:val="20"/>
                <w:szCs w:val="20"/>
              </w:rPr>
              <w:t xml:space="preserve">  Nelleke Bakker, University of Groningen, The Netherlands</w:t>
            </w:r>
          </w:p>
          <w:p w14:paraId="1AB7F471" w14:textId="77777777" w:rsidR="00A901FC" w:rsidRPr="00AF2DD6" w:rsidRDefault="00A901FC" w:rsidP="00D047D6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1E295C55" w14:textId="5AE9F723" w:rsidR="00A901FC" w:rsidRPr="00AF2DD6" w:rsidRDefault="00A901FC" w:rsidP="00D047D6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Disease an</w:t>
            </w:r>
            <w:r w:rsidR="00256B28">
              <w:rPr>
                <w:rFonts w:ascii="Work Sans" w:hAnsi="Work Sans"/>
                <w:b/>
                <w:sz w:val="20"/>
                <w:szCs w:val="20"/>
              </w:rPr>
              <w:t>d 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ovement in the London Foundling Hospital during the 18th Century</w:t>
            </w:r>
          </w:p>
          <w:p w14:paraId="33C7F515" w14:textId="77777777" w:rsidR="00A901FC" w:rsidRDefault="00A901FC" w:rsidP="00D047D6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Claire Rennie</w:t>
            </w:r>
            <w:r w:rsidR="00AF2DD6">
              <w:rPr>
                <w:rFonts w:ascii="Work Sans" w:hAnsi="Work Sans"/>
                <w:sz w:val="20"/>
                <w:szCs w:val="20"/>
              </w:rPr>
              <w:t>, The Open University, UK</w:t>
            </w:r>
          </w:p>
          <w:p w14:paraId="1911F60E" w14:textId="77777777" w:rsidR="003B7A95" w:rsidRDefault="003B7A95" w:rsidP="00D047D6">
            <w:pPr>
              <w:rPr>
                <w:rFonts w:ascii="Work Sans" w:hAnsi="Work Sans"/>
                <w:sz w:val="20"/>
                <w:szCs w:val="20"/>
              </w:rPr>
            </w:pPr>
          </w:p>
          <w:p w14:paraId="61193F3D" w14:textId="77777777" w:rsidR="003B7A95" w:rsidRPr="00AF2DD6" w:rsidRDefault="003B7A95" w:rsidP="003B7A95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Youth, Mobility and Imperial Rejuvenation in Tropical Asia</w:t>
            </w:r>
          </w:p>
          <w:p w14:paraId="7EB07967" w14:textId="77777777" w:rsidR="003B7A95" w:rsidRDefault="003B7A95" w:rsidP="00D047D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David Pomfret, University of Hong Kong</w:t>
            </w:r>
          </w:p>
          <w:p w14:paraId="1C5D71C3" w14:textId="057F5C43" w:rsidR="003571EC" w:rsidRPr="00AF2DD6" w:rsidRDefault="003571EC" w:rsidP="00D047D6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C2425C" w14:textId="77777777" w:rsidR="00A901FC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47E20860" w14:textId="5407E714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11_2007</w:t>
            </w:r>
          </w:p>
        </w:tc>
      </w:tr>
      <w:tr w:rsidR="00A901FC" w:rsidRPr="00D047D6" w14:paraId="67C74C97" w14:textId="77777777" w:rsidTr="00EF02C2">
        <w:trPr>
          <w:trHeight w:val="309"/>
        </w:trPr>
        <w:tc>
          <w:tcPr>
            <w:tcW w:w="1702" w:type="dxa"/>
            <w:vMerge/>
          </w:tcPr>
          <w:p w14:paraId="490A3E7F" w14:textId="5E789C0F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90C5AF1" w14:textId="788DFC85" w:rsidR="00A901FC" w:rsidRPr="00AF2DD6" w:rsidRDefault="00A901FC" w:rsidP="009D682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="00B319B1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C – Migration, Separation and U</w:t>
            </w:r>
            <w:r w:rsidR="00347889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nification</w:t>
            </w:r>
          </w:p>
          <w:p w14:paraId="5A0989FE" w14:textId="77777777" w:rsidR="00A901FC" w:rsidRPr="00AF2DD6" w:rsidRDefault="00A901FC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FA6C47">
              <w:rPr>
                <w:rFonts w:ascii="Work Sans" w:hAnsi="Work Sans"/>
                <w:noProof/>
                <w:sz w:val="20"/>
                <w:szCs w:val="20"/>
              </w:rPr>
              <w:t xml:space="preserve"> Simon Sleight, King’s College London, UK </w:t>
            </w:r>
          </w:p>
          <w:p w14:paraId="3AFFC930" w14:textId="77777777" w:rsidR="00A901FC" w:rsidRPr="00AF2DD6" w:rsidRDefault="00A901FC" w:rsidP="009D682B">
            <w:pPr>
              <w:rPr>
                <w:rFonts w:ascii="Work Sans" w:hAnsi="Work Sans"/>
                <w:b/>
                <w:noProof/>
                <w:sz w:val="20"/>
                <w:szCs w:val="20"/>
              </w:rPr>
            </w:pPr>
          </w:p>
          <w:p w14:paraId="574BCBC7" w14:textId="6579CF74" w:rsidR="00A901FC" w:rsidRPr="00AF2DD6" w:rsidRDefault="00AE450D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901FC" w:rsidRPr="00AF2DD6">
              <w:rPr>
                <w:rFonts w:ascii="Work Sans" w:hAnsi="Work Sans"/>
                <w:b/>
                <w:sz w:val="20"/>
                <w:szCs w:val="20"/>
              </w:rPr>
              <w:t>I wish we had never been parted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A901FC" w:rsidRPr="00AF2DD6">
              <w:rPr>
                <w:rFonts w:ascii="Work Sans" w:hAnsi="Work Sans"/>
                <w:b/>
                <w:sz w:val="20"/>
                <w:szCs w:val="20"/>
              </w:rPr>
              <w:t>: Children’s experiences of ‘being moved’ in Britain, Australia and Canada, c. 1850-1914</w:t>
            </w:r>
          </w:p>
          <w:p w14:paraId="11D56E95" w14:textId="77777777" w:rsidR="00A901FC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Claudia Soares, University of London, UK</w:t>
            </w:r>
          </w:p>
          <w:p w14:paraId="310D7CDC" w14:textId="1B4BBFEB" w:rsidR="00FA6C47" w:rsidRDefault="00B319B1" w:rsidP="009D682B">
            <w:pPr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  <w:t>{</w:t>
            </w:r>
            <w:r w:rsidR="00FA6C47" w:rsidRPr="00B319B1">
              <w:rPr>
                <w:rFonts w:ascii="Work Sans" w:hAnsi="Work Sans"/>
                <w:i/>
                <w:color w:val="000000"/>
                <w:sz w:val="20"/>
                <w:szCs w:val="20"/>
                <w:shd w:val="clear" w:color="auto" w:fill="FFFFFF"/>
              </w:rPr>
              <w:t>Winner of</w:t>
            </w:r>
            <w:r w:rsidR="00FA6C47" w:rsidRPr="00682D17"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A6C47" w:rsidRPr="00682D17">
              <w:rPr>
                <w:rFonts w:ascii="Work Sans" w:hAnsi="Work Sans"/>
                <w:b/>
                <w:color w:val="000000"/>
                <w:sz w:val="20"/>
                <w:szCs w:val="20"/>
                <w:shd w:val="clear" w:color="auto" w:fill="FFFFFF"/>
              </w:rPr>
              <w:t>CHS Best Conference Abstract Award</w:t>
            </w:r>
            <w:r w:rsidR="00FA6C47" w:rsidRPr="00682D17"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  <w:t>}</w:t>
            </w:r>
          </w:p>
          <w:p w14:paraId="66961E9C" w14:textId="77777777" w:rsidR="00230B5A" w:rsidRDefault="00230B5A" w:rsidP="009D682B">
            <w:pPr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73FDC4DB" w14:textId="6ECAE6F7" w:rsidR="00CE4E24" w:rsidRPr="00E56BEC" w:rsidRDefault="00CE4E24" w:rsidP="00CE4E24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E56BEC">
              <w:rPr>
                <w:rFonts w:ascii="Work Sans" w:hAnsi="Work Sans"/>
                <w:b/>
                <w:sz w:val="20"/>
                <w:szCs w:val="20"/>
              </w:rPr>
              <w:t xml:space="preserve"> ‘It was the very last train to go out of Sarajevo’: Memories of departure among former Bosnian child refugees</w:t>
            </w:r>
          </w:p>
          <w:p w14:paraId="6975FF2A" w14:textId="77777777" w:rsidR="00CE4E24" w:rsidRDefault="00CE4E24" w:rsidP="00CE4E24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E56BEC">
              <w:rPr>
                <w:rFonts w:ascii="Work Sans" w:hAnsi="Work Sans"/>
                <w:sz w:val="20"/>
                <w:szCs w:val="20"/>
              </w:rPr>
              <w:t>Sarah Green, University of Melbourne, Australia</w:t>
            </w:r>
            <w:r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28214740" w14:textId="77777777" w:rsidR="00230B5A" w:rsidRDefault="00230B5A" w:rsidP="009D682B">
            <w:pPr>
              <w:rPr>
                <w:rFonts w:ascii="Work Sans" w:hAnsi="Work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44000313" w14:textId="77777777" w:rsidR="00412CD7" w:rsidRPr="00412CD7" w:rsidRDefault="00412CD7" w:rsidP="009D682B">
            <w:pPr>
              <w:rPr>
                <w:rFonts w:ascii="Work Sans" w:hAnsi="Work Sans"/>
                <w:b/>
                <w:noProof/>
                <w:sz w:val="8"/>
                <w:szCs w:val="20"/>
              </w:rPr>
            </w:pPr>
          </w:p>
        </w:tc>
        <w:tc>
          <w:tcPr>
            <w:tcW w:w="992" w:type="dxa"/>
          </w:tcPr>
          <w:p w14:paraId="4E38DF3A" w14:textId="77777777" w:rsidR="00A901FC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4F82CB8A" w14:textId="6FE5317E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11_2008</w:t>
            </w:r>
          </w:p>
        </w:tc>
      </w:tr>
      <w:tr w:rsidR="00A901FC" w:rsidRPr="00D047D6" w14:paraId="7EC788DF" w14:textId="77777777" w:rsidTr="00EF02C2">
        <w:trPr>
          <w:trHeight w:val="309"/>
        </w:trPr>
        <w:tc>
          <w:tcPr>
            <w:tcW w:w="1702" w:type="dxa"/>
            <w:vMerge/>
          </w:tcPr>
          <w:p w14:paraId="63D2266D" w14:textId="76D8A2A9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019212E" w14:textId="77777777" w:rsidR="00A901FC" w:rsidRPr="00AF2DD6" w:rsidRDefault="00A901FC" w:rsidP="009D682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D – Social Mobility and Immobility</w:t>
            </w:r>
          </w:p>
          <w:p w14:paraId="2F1AA5AC" w14:textId="16CB36A7" w:rsidR="00A901FC" w:rsidRDefault="00A901FC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Pr="00AF2DD6">
              <w:rPr>
                <w:rFonts w:ascii="Work Sans" w:hAnsi="Work Sans"/>
                <w:noProof/>
                <w:sz w:val="20"/>
                <w:szCs w:val="20"/>
              </w:rPr>
              <w:t xml:space="preserve"> </w:t>
            </w:r>
            <w:r w:rsidR="009E5177">
              <w:rPr>
                <w:rFonts w:ascii="Work Sans" w:hAnsi="Work Sans"/>
                <w:noProof/>
                <w:sz w:val="20"/>
                <w:szCs w:val="20"/>
              </w:rPr>
              <w:t>Linda Mahood, University of Guelph, Canada</w:t>
            </w:r>
          </w:p>
          <w:p w14:paraId="2C5287A9" w14:textId="77777777" w:rsidR="003B7A95" w:rsidRDefault="003B7A95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  <w:p w14:paraId="752B1F81" w14:textId="12BB90BE" w:rsidR="003B7A95" w:rsidRPr="00AF2DD6" w:rsidRDefault="00B319B1" w:rsidP="003B7A95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Rise as We Move? Migration and opportunity for black y</w:t>
            </w:r>
            <w:r w:rsidR="003B7A95" w:rsidRPr="00AF2DD6">
              <w:rPr>
                <w:rFonts w:ascii="Work Sans" w:hAnsi="Work Sans"/>
                <w:b/>
                <w:sz w:val="20"/>
                <w:szCs w:val="20"/>
              </w:rPr>
              <w:t>outh in</w:t>
            </w:r>
            <w:r w:rsidR="003B7A95" w:rsidRPr="00AF2DD6">
              <w:rPr>
                <w:rFonts w:ascii="Work Sans" w:hAnsi="Work Sans"/>
                <w:b/>
                <w:sz w:val="20"/>
                <w:szCs w:val="20"/>
              </w:rPr>
              <w:br/>
              <w:t>Jim Crow North Carolina, 1945-1971</w:t>
            </w:r>
          </w:p>
          <w:p w14:paraId="12649226" w14:textId="77777777" w:rsidR="003B7A95" w:rsidRPr="00AF2DD6" w:rsidRDefault="003B7A95" w:rsidP="003B7A95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Paul Ringel, High Point University, USA</w:t>
            </w:r>
          </w:p>
          <w:p w14:paraId="37478011" w14:textId="77777777" w:rsidR="00A901FC" w:rsidRPr="00AF2DD6" w:rsidRDefault="00A901FC" w:rsidP="009D682B">
            <w:pPr>
              <w:rPr>
                <w:rFonts w:ascii="Work Sans" w:hAnsi="Work Sans"/>
                <w:b/>
                <w:noProof/>
                <w:sz w:val="20"/>
                <w:szCs w:val="20"/>
              </w:rPr>
            </w:pPr>
          </w:p>
          <w:p w14:paraId="4D08D1DC" w14:textId="3501484E" w:rsidR="00A901FC" w:rsidRPr="00AF2DD6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="00B319B1">
              <w:rPr>
                <w:rFonts w:ascii="Work Sans" w:hAnsi="Work Sans"/>
                <w:b/>
                <w:sz w:val="20"/>
                <w:szCs w:val="20"/>
              </w:rPr>
              <w:t>nwards and Upwards? Geographic mobility in an age of social i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mmobility: Turkey in the 1980s and the 1990s</w:t>
            </w:r>
          </w:p>
          <w:p w14:paraId="532E6525" w14:textId="77777777" w:rsidR="00A901FC" w:rsidRDefault="00C47676" w:rsidP="009D682B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Deniz</w:t>
            </w:r>
            <w:r w:rsidR="00A901FC" w:rsidRPr="00AF2DD6">
              <w:rPr>
                <w:rFonts w:ascii="Work Sans" w:hAnsi="Work Sans"/>
                <w:sz w:val="20"/>
                <w:szCs w:val="20"/>
              </w:rPr>
              <w:t xml:space="preserve"> Arzuk, Link</w:t>
            </w:r>
            <w:r w:rsidR="00A901FC" w:rsidRPr="00AF2DD6">
              <w:rPr>
                <w:rFonts w:ascii="Work Sans" w:hAnsi="Work Sans" w:cs="Arial"/>
                <w:sz w:val="20"/>
                <w:szCs w:val="20"/>
              </w:rPr>
              <w:t>ö</w:t>
            </w:r>
            <w:r w:rsidR="00A901FC" w:rsidRPr="00AF2DD6">
              <w:rPr>
                <w:rFonts w:ascii="Work Sans" w:hAnsi="Work Sans"/>
                <w:sz w:val="20"/>
                <w:szCs w:val="20"/>
              </w:rPr>
              <w:t>ping University, Sweden</w:t>
            </w:r>
          </w:p>
          <w:p w14:paraId="19289323" w14:textId="02033822" w:rsidR="003571EC" w:rsidRPr="00AF2DD6" w:rsidRDefault="003571EC" w:rsidP="009D682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8919B" w14:textId="77777777" w:rsidR="00A901FC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44A165B4" w14:textId="6C2B3BE4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11_2014</w:t>
            </w:r>
          </w:p>
        </w:tc>
      </w:tr>
      <w:tr w:rsidR="00A901FC" w:rsidRPr="00D047D6" w14:paraId="198CD28D" w14:textId="77777777" w:rsidTr="00EF02C2">
        <w:trPr>
          <w:trHeight w:val="309"/>
        </w:trPr>
        <w:tc>
          <w:tcPr>
            <w:tcW w:w="1702" w:type="dxa"/>
            <w:vMerge/>
          </w:tcPr>
          <w:p w14:paraId="47DAD516" w14:textId="4BE6B143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12D936C" w14:textId="77777777" w:rsidR="00A901FC" w:rsidRPr="00AF2DD6" w:rsidRDefault="00A901FC" w:rsidP="009D682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E – Children’s Writing</w:t>
            </w:r>
          </w:p>
          <w:p w14:paraId="3C7D5553" w14:textId="04A31EC4" w:rsidR="00A901FC" w:rsidRPr="00AF2DD6" w:rsidRDefault="00A901FC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D47E1F">
              <w:rPr>
                <w:rFonts w:ascii="Work Sans" w:hAnsi="Work Sans"/>
                <w:noProof/>
                <w:sz w:val="20"/>
                <w:szCs w:val="20"/>
              </w:rPr>
              <w:t xml:space="preserve"> Laura Tisdall, Queen Mary, University of London</w:t>
            </w:r>
          </w:p>
          <w:p w14:paraId="2F3F28BF" w14:textId="77777777" w:rsidR="00A901FC" w:rsidRPr="00412CD7" w:rsidRDefault="00A901FC" w:rsidP="009D682B">
            <w:pPr>
              <w:rPr>
                <w:rFonts w:ascii="Work Sans" w:hAnsi="Work Sans"/>
                <w:b/>
                <w:noProof/>
                <w:sz w:val="14"/>
                <w:szCs w:val="20"/>
              </w:rPr>
            </w:pPr>
          </w:p>
          <w:p w14:paraId="250AE7D4" w14:textId="23484ED6" w:rsidR="00A901FC" w:rsidRPr="00AF3E58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3E58">
              <w:rPr>
                <w:rFonts w:ascii="Work Sans" w:hAnsi="Work Sans"/>
                <w:b/>
                <w:sz w:val="20"/>
                <w:szCs w:val="20"/>
              </w:rPr>
              <w:t>Children’s Creativity on the Move: User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Pr="00AF3E58">
              <w:rPr>
                <w:rFonts w:ascii="Work Sans" w:hAnsi="Work Sans"/>
                <w:b/>
                <w:sz w:val="20"/>
                <w:szCs w:val="20"/>
              </w:rPr>
              <w:t>generated content from the imagination of adolescents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,</w:t>
            </w:r>
            <w:r w:rsidRPr="00AF3E58">
              <w:rPr>
                <w:rFonts w:ascii="Work Sans" w:hAnsi="Work Sans"/>
                <w:b/>
                <w:sz w:val="20"/>
                <w:szCs w:val="20"/>
              </w:rPr>
              <w:t xml:space="preserve"> 1892-1916</w:t>
            </w:r>
          </w:p>
          <w:p w14:paraId="2E6C6B96" w14:textId="7A93B911" w:rsidR="00A901FC" w:rsidRPr="00AF3E58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AF3E58">
              <w:rPr>
                <w:rFonts w:ascii="Work Sans" w:hAnsi="Work Sans"/>
                <w:sz w:val="20"/>
                <w:szCs w:val="20"/>
              </w:rPr>
              <w:t>Lyn Stevens, M</w:t>
            </w:r>
            <w:r w:rsidR="004774B6">
              <w:rPr>
                <w:rFonts w:ascii="Work Sans" w:hAnsi="Work Sans"/>
                <w:sz w:val="20"/>
                <w:szCs w:val="20"/>
              </w:rPr>
              <w:t>useum of Childhood Edinburgh, UK</w:t>
            </w:r>
          </w:p>
          <w:p w14:paraId="10681C7B" w14:textId="77777777" w:rsidR="00A901FC" w:rsidRPr="00AF2DD6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</w:p>
          <w:p w14:paraId="05195D00" w14:textId="77777777" w:rsidR="00A901FC" w:rsidRPr="00AF2DD6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Children’s Imagined Journeys: Representations of parenting and gender in children’s essay competition writings in 1950s England</w:t>
            </w:r>
          </w:p>
          <w:p w14:paraId="2CFDA19D" w14:textId="77777777" w:rsidR="00412CD7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 xml:space="preserve">Eleanor </w:t>
            </w:r>
            <w:r w:rsidR="00AF2DD6">
              <w:rPr>
                <w:rFonts w:ascii="Work Sans" w:hAnsi="Work Sans"/>
                <w:sz w:val="20"/>
                <w:szCs w:val="20"/>
              </w:rPr>
              <w:t>Murray, University of Leeds, UK</w:t>
            </w:r>
          </w:p>
          <w:p w14:paraId="391172F6" w14:textId="508D0FE5" w:rsidR="00C95BA9" w:rsidRPr="00AF2DD6" w:rsidRDefault="00C95BA9" w:rsidP="009D682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A590E3" w14:textId="77777777" w:rsidR="00A901FC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lastRenderedPageBreak/>
              <w:t>SS</w:t>
            </w:r>
          </w:p>
          <w:p w14:paraId="6D74166A" w14:textId="39FECE5E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11_2016</w:t>
            </w:r>
          </w:p>
        </w:tc>
      </w:tr>
      <w:tr w:rsidR="00A901FC" w:rsidRPr="00D047D6" w14:paraId="6BA1532B" w14:textId="77777777" w:rsidTr="00EF02C2">
        <w:trPr>
          <w:trHeight w:val="309"/>
        </w:trPr>
        <w:tc>
          <w:tcPr>
            <w:tcW w:w="1702" w:type="dxa"/>
            <w:vMerge/>
          </w:tcPr>
          <w:p w14:paraId="4A763062" w14:textId="57B4466E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32AEC2E" w14:textId="77777777" w:rsidR="00A901FC" w:rsidRPr="00AF2DD6" w:rsidRDefault="00A901FC" w:rsidP="009D682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1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F – Reading, Drama and Young Minds</w:t>
            </w:r>
          </w:p>
          <w:p w14:paraId="10B36C9E" w14:textId="24E68DA9" w:rsidR="00A901FC" w:rsidRDefault="00A901FC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CD2A87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D47E1F">
              <w:rPr>
                <w:rFonts w:ascii="Work Sans" w:hAnsi="Work Sans"/>
                <w:noProof/>
                <w:sz w:val="20"/>
                <w:szCs w:val="20"/>
              </w:rPr>
              <w:t xml:space="preserve"> Valentina Tikoff, DePaul University, USA</w:t>
            </w:r>
          </w:p>
          <w:p w14:paraId="4E5A9CF3" w14:textId="77777777" w:rsidR="009A0F3B" w:rsidRDefault="009A0F3B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  <w:p w14:paraId="0543EEEC" w14:textId="08AD4696" w:rsidR="009A0F3B" w:rsidRPr="00AF2DD6" w:rsidRDefault="007E4F1D" w:rsidP="009A0F3B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Children and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9A0F3B" w:rsidRPr="00AF2DD6">
              <w:rPr>
                <w:rFonts w:ascii="Work Sans" w:hAnsi="Work Sans"/>
                <w:b/>
                <w:sz w:val="20"/>
                <w:szCs w:val="20"/>
              </w:rPr>
              <w:t xml:space="preserve">Theatre in London, as 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="009A0F3B" w:rsidRPr="00AF2DD6">
              <w:rPr>
                <w:rFonts w:ascii="Work Sans" w:hAnsi="Work Sans"/>
                <w:b/>
                <w:sz w:val="20"/>
                <w:szCs w:val="20"/>
              </w:rPr>
              <w:t xml:space="preserve">eflected in the 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="009A0F3B" w:rsidRPr="00AF2DD6">
              <w:rPr>
                <w:rFonts w:ascii="Work Sans" w:hAnsi="Work Sans"/>
                <w:b/>
                <w:sz w:val="20"/>
                <w:szCs w:val="20"/>
              </w:rPr>
              <w:t>ublications of Hodgson &amp; Co., 1821-1824</w:t>
            </w:r>
          </w:p>
          <w:p w14:paraId="1A3182A4" w14:textId="06D5B920" w:rsidR="009A0F3B" w:rsidRPr="00AF2DD6" w:rsidRDefault="009A0F3B" w:rsidP="009A0F3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Margaret Lock</w:t>
            </w:r>
            <w:r w:rsidR="001A5504">
              <w:rPr>
                <w:rFonts w:ascii="Work Sans" w:hAnsi="Work Sans"/>
                <w:sz w:val="20"/>
                <w:szCs w:val="20"/>
              </w:rPr>
              <w:t>, Independent scholar</w:t>
            </w:r>
          </w:p>
          <w:p w14:paraId="786D9C2D" w14:textId="77777777" w:rsidR="009A0F3B" w:rsidRPr="00AF2DD6" w:rsidRDefault="009A0F3B" w:rsidP="009D682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  <w:p w14:paraId="200D58F2" w14:textId="56BDC75E" w:rsidR="00A901FC" w:rsidRPr="00AF2DD6" w:rsidRDefault="00A901FC" w:rsidP="009D682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Indecent 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V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iewing and 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mmoral </w:t>
            </w:r>
            <w:r w:rsidR="00FA6C47"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oing: Reading, crime and indecency among boys</w:t>
            </w:r>
          </w:p>
          <w:p w14:paraId="35EB18AE" w14:textId="77777777" w:rsidR="00A901FC" w:rsidRDefault="00A901FC" w:rsidP="009D682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Yorick Smaal, Griffith University, Australia</w:t>
            </w:r>
          </w:p>
          <w:p w14:paraId="6D971A46" w14:textId="4EA7B017" w:rsidR="003571EC" w:rsidRPr="00AF2DD6" w:rsidRDefault="003571EC" w:rsidP="009D682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FAEE8" w14:textId="77777777" w:rsidR="00A901FC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58D7D8B4" w14:textId="38D602D5" w:rsidR="0077078B" w:rsidRPr="00AF2DD6" w:rsidRDefault="0077078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11_2017</w:t>
            </w:r>
          </w:p>
        </w:tc>
      </w:tr>
      <w:tr w:rsidR="00D047D6" w:rsidRPr="00D047D6" w14:paraId="18EF031A" w14:textId="77777777" w:rsidTr="00EF02C2">
        <w:trPr>
          <w:trHeight w:val="309"/>
        </w:trPr>
        <w:tc>
          <w:tcPr>
            <w:tcW w:w="1702" w:type="dxa"/>
          </w:tcPr>
          <w:p w14:paraId="0C5FA2B6" w14:textId="4925F46A" w:rsidR="00D047D6" w:rsidRPr="00AF2DD6" w:rsidRDefault="00C84DF7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371" w:type="dxa"/>
          </w:tcPr>
          <w:p w14:paraId="4BF1E161" w14:textId="5F520112" w:rsidR="00D047D6" w:rsidRPr="00AF2DD6" w:rsidRDefault="00C84DF7" w:rsidP="00601490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Lunch Break</w:t>
            </w:r>
            <w:r w:rsidR="00BD126F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9602819" w14:textId="77777777" w:rsidR="00D047D6" w:rsidRPr="00AF2DD6" w:rsidRDefault="00D047D6" w:rsidP="00601490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A901FC" w:rsidRPr="00D047D6" w14:paraId="36708F82" w14:textId="77777777" w:rsidTr="00EF02C2">
        <w:trPr>
          <w:trHeight w:val="309"/>
        </w:trPr>
        <w:tc>
          <w:tcPr>
            <w:tcW w:w="1702" w:type="dxa"/>
            <w:shd w:val="clear" w:color="auto" w:fill="D9D9D9" w:themeFill="background1" w:themeFillShade="D9"/>
          </w:tcPr>
          <w:p w14:paraId="2456C2E1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14:00 – 15:30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2F7F01B0" w14:textId="499632BF" w:rsidR="00A901FC" w:rsidRPr="00AF2DD6" w:rsidRDefault="00A901FC" w:rsidP="00575991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sz w:val="20"/>
                <w:szCs w:val="20"/>
              </w:rPr>
              <w:t xml:space="preserve">Parallel Session </w:t>
            </w:r>
            <w:r w:rsidR="00AE450D">
              <w:rPr>
                <w:rFonts w:ascii="Work Sans" w:hAnsi="Work Sans" w:cs="Tahoma"/>
                <w:b/>
                <w:sz w:val="20"/>
                <w:szCs w:val="20"/>
              </w:rPr>
              <w:t>2</w:t>
            </w:r>
          </w:p>
        </w:tc>
      </w:tr>
      <w:tr w:rsidR="00A901FC" w:rsidRPr="00D047D6" w14:paraId="18DAABFC" w14:textId="77777777" w:rsidTr="00EF02C2">
        <w:trPr>
          <w:trHeight w:val="309"/>
        </w:trPr>
        <w:tc>
          <w:tcPr>
            <w:tcW w:w="1702" w:type="dxa"/>
            <w:vMerge w:val="restart"/>
          </w:tcPr>
          <w:p w14:paraId="173E4E83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C56BABA" w14:textId="1E834CFC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color w:val="00B388"/>
                <w:sz w:val="20"/>
                <w:szCs w:val="20"/>
              </w:rPr>
              <w:t>2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A </w:t>
            </w:r>
            <w:r w:rsidR="00682D17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Moving in Europe and Beyond: The Case of Child Victims of the Holocaust and Lessons for Today</w:t>
            </w:r>
          </w:p>
          <w:p w14:paraId="364641D2" w14:textId="77777777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>Chair: Verena Buser</w:t>
            </w:r>
            <w:r w:rsidR="00711DA4" w:rsidRPr="00711DA4">
              <w:rPr>
                <w:rFonts w:ascii="Work Sans" w:hAnsi="Work Sans"/>
                <w:sz w:val="20"/>
                <w:szCs w:val="20"/>
              </w:rPr>
              <w:t>, Alice Salomon University of Applied Sciences, Germany</w:t>
            </w:r>
          </w:p>
          <w:p w14:paraId="4057DD5F" w14:textId="77777777" w:rsidR="00246C18" w:rsidRDefault="00246C18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05D45550" w14:textId="7F973FD5" w:rsidR="00246C18" w:rsidRPr="00AE450D" w:rsidRDefault="00246C18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682D17">
              <w:rPr>
                <w:rFonts w:ascii="Work Sans" w:hAnsi="Work Sans"/>
                <w:b/>
                <w:sz w:val="20"/>
                <w:szCs w:val="20"/>
              </w:rPr>
              <w:t xml:space="preserve">Expelled and </w:t>
            </w:r>
            <w:r w:rsidR="00AE450D" w:rsidRPr="00682D17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Pr="00682D17">
              <w:rPr>
                <w:rFonts w:ascii="Work Sans" w:hAnsi="Work Sans"/>
                <w:b/>
                <w:sz w:val="20"/>
                <w:szCs w:val="20"/>
              </w:rPr>
              <w:t>mprisoned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Pr="00682D17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The c</w:t>
            </w:r>
            <w:r w:rsidRPr="00682D17">
              <w:rPr>
                <w:rFonts w:ascii="Work Sans" w:hAnsi="Work Sans"/>
                <w:b/>
                <w:sz w:val="20"/>
                <w:szCs w:val="20"/>
              </w:rPr>
              <w:t>hildren of refugees and displaced persons in the Warsaw ghetto</w:t>
            </w:r>
          </w:p>
          <w:p w14:paraId="3DD9A2B3" w14:textId="77777777" w:rsidR="00A901FC" w:rsidRPr="00A42967" w:rsidRDefault="00120519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  <w:highlight w:val="yellow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>Agnieszka Witkowska-Krych, University</w:t>
            </w:r>
            <w:r>
              <w:rPr>
                <w:rFonts w:ascii="Work Sans" w:hAnsi="Work Sans"/>
                <w:sz w:val="20"/>
                <w:szCs w:val="20"/>
              </w:rPr>
              <w:t xml:space="preserve"> of Warsaw, Poland</w:t>
            </w:r>
          </w:p>
          <w:p w14:paraId="61436F30" w14:textId="77777777" w:rsidR="00A42967" w:rsidRPr="00AF2DD6" w:rsidRDefault="00A42967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  <w:highlight w:val="yellow"/>
                <w:lang w:val="en-GB"/>
              </w:rPr>
            </w:pPr>
          </w:p>
          <w:p w14:paraId="730D6D2F" w14:textId="6878C3CA" w:rsidR="00A42967" w:rsidRPr="00711DA4" w:rsidRDefault="00120519" w:rsidP="00A42967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Moving Child Survivors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H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>ome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 From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oncentration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>amps to Lingfield House</w:t>
            </w:r>
            <w:r>
              <w:rPr>
                <w:rFonts w:ascii="Work Sans" w:hAnsi="Work Sans"/>
                <w:sz w:val="18"/>
                <w:szCs w:val="18"/>
              </w:rPr>
              <w:br/>
            </w:r>
            <w:r w:rsidR="00A42967" w:rsidRPr="00711DA4">
              <w:rPr>
                <w:rFonts w:ascii="Work Sans" w:hAnsi="Work Sans"/>
                <w:sz w:val="20"/>
                <w:szCs w:val="20"/>
                <w:lang w:val="en-GB"/>
              </w:rPr>
              <w:t xml:space="preserve">Verena Buser, </w:t>
            </w:r>
            <w:r w:rsidR="00A42967" w:rsidRPr="00711DA4">
              <w:rPr>
                <w:rFonts w:ascii="Work Sans" w:hAnsi="Work Sans"/>
                <w:sz w:val="20"/>
                <w:szCs w:val="20"/>
              </w:rPr>
              <w:t>Alice Salomon University of Applied Sciences, Germany</w:t>
            </w:r>
          </w:p>
          <w:p w14:paraId="171E95B1" w14:textId="77777777" w:rsidR="00A901FC" w:rsidRDefault="00120519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18"/>
                <w:szCs w:val="18"/>
              </w:rPr>
              <w:br/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dyssey of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hild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urvivor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H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omes in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>ost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-W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ar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Y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>ears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="00256B28">
              <w:rPr>
                <w:rFonts w:ascii="Work Sans" w:hAnsi="Work Sans"/>
                <w:b/>
                <w:sz w:val="20"/>
                <w:szCs w:val="20"/>
              </w:rPr>
              <w:t xml:space="preserve"> A</w:t>
            </w:r>
            <w:r w:rsidRPr="00B118B7">
              <w:rPr>
                <w:rFonts w:ascii="Work Sans" w:hAnsi="Work Sans"/>
                <w:b/>
                <w:sz w:val="20"/>
                <w:szCs w:val="20"/>
              </w:rPr>
              <w:t xml:space="preserve"> case of child rehabilitation on the move</w:t>
            </w:r>
            <w:r>
              <w:rPr>
                <w:rFonts w:ascii="Work Sans" w:hAnsi="Work Sans"/>
                <w:sz w:val="18"/>
                <w:szCs w:val="18"/>
              </w:rPr>
              <w:br/>
            </w:r>
            <w:r w:rsidR="00A901FC" w:rsidRPr="00711DA4">
              <w:rPr>
                <w:rFonts w:ascii="Work Sans" w:hAnsi="Work Sans"/>
                <w:sz w:val="20"/>
                <w:szCs w:val="20"/>
              </w:rPr>
              <w:t>Boaz Cohen</w:t>
            </w:r>
            <w:r w:rsidR="00711DA4" w:rsidRPr="00711DA4">
              <w:rPr>
                <w:rFonts w:ascii="Work Sans" w:hAnsi="Work Sans"/>
                <w:sz w:val="20"/>
                <w:szCs w:val="20"/>
              </w:rPr>
              <w:t>, Western Galilee College, Israel</w:t>
            </w:r>
          </w:p>
          <w:p w14:paraId="7CA34DEF" w14:textId="121B426B" w:rsidR="003571EC" w:rsidRPr="003571EC" w:rsidRDefault="003571E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F1C336" w14:textId="3ABDFD84" w:rsidR="00A901FC" w:rsidRPr="00AF2DD6" w:rsidRDefault="00D47E1F" w:rsidP="009275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11_2006</w:t>
            </w:r>
          </w:p>
        </w:tc>
      </w:tr>
      <w:tr w:rsidR="00A901FC" w:rsidRPr="00D047D6" w14:paraId="0FC783BE" w14:textId="77777777" w:rsidTr="00EF02C2">
        <w:trPr>
          <w:trHeight w:val="309"/>
        </w:trPr>
        <w:tc>
          <w:tcPr>
            <w:tcW w:w="1702" w:type="dxa"/>
            <w:vMerge/>
          </w:tcPr>
          <w:p w14:paraId="1804B353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760234A" w14:textId="77777777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956E52"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>2</w:t>
            </w:r>
            <w:r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>B – Segregation</w:t>
            </w:r>
          </w:p>
          <w:p w14:paraId="0E3680D6" w14:textId="6439CE72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 xml:space="preserve">Chair: </w:t>
            </w:r>
            <w:r w:rsidR="00054874" w:rsidRPr="00C47676">
              <w:rPr>
                <w:rFonts w:ascii="Work Sans" w:hAnsi="Work Sans"/>
                <w:sz w:val="20"/>
                <w:szCs w:val="20"/>
              </w:rPr>
              <w:t>Emma Watkins, University of Liverpool, UK</w:t>
            </w:r>
          </w:p>
          <w:p w14:paraId="5BF958FF" w14:textId="77777777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</w:p>
          <w:p w14:paraId="07D824E1" w14:textId="77777777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sz w:val="20"/>
                <w:szCs w:val="20"/>
              </w:rPr>
              <w:t>The Segregation of Nineteenth-Century Convict Juveniles</w:t>
            </w:r>
          </w:p>
          <w:p w14:paraId="14958E73" w14:textId="376F0E39" w:rsidR="00AE450D" w:rsidRPr="00C47676" w:rsidRDefault="00A901FC" w:rsidP="00AE450D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>Emma</w:t>
            </w:r>
            <w:r w:rsidR="00256B28">
              <w:rPr>
                <w:rFonts w:ascii="Work Sans" w:hAnsi="Work Sans"/>
                <w:sz w:val="20"/>
                <w:szCs w:val="20"/>
              </w:rPr>
              <w:t xml:space="preserve"> </w:t>
            </w:r>
            <w:r w:rsidRPr="00C47676">
              <w:rPr>
                <w:rFonts w:ascii="Work Sans" w:hAnsi="Work Sans"/>
                <w:sz w:val="20"/>
                <w:szCs w:val="20"/>
              </w:rPr>
              <w:t>Watkins</w:t>
            </w:r>
            <w:r w:rsidR="00AE450D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="00AE450D" w:rsidRPr="00C47676">
              <w:rPr>
                <w:rFonts w:ascii="Work Sans" w:hAnsi="Work Sans"/>
                <w:sz w:val="20"/>
                <w:szCs w:val="20"/>
              </w:rPr>
              <w:t>University of Liverpool, UK</w:t>
            </w:r>
          </w:p>
          <w:p w14:paraId="73FA0B39" w14:textId="77777777" w:rsidR="00054874" w:rsidRPr="00C47676" w:rsidRDefault="00054874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5A8D72D5" w14:textId="74F63FA0" w:rsidR="00054874" w:rsidRPr="000D59A4" w:rsidRDefault="00AE450D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DA2EF1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054874" w:rsidRPr="000D59A4">
              <w:rPr>
                <w:rFonts w:ascii="Work Sans" w:hAnsi="Work Sans"/>
                <w:b/>
                <w:sz w:val="20"/>
                <w:szCs w:val="20"/>
              </w:rPr>
              <w:t>A Literary Playground</w:t>
            </w:r>
            <w:r w:rsidRPr="000D59A4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054874" w:rsidRPr="000D59A4">
              <w:rPr>
                <w:rFonts w:ascii="Work Sans" w:hAnsi="Work Sans"/>
                <w:b/>
                <w:sz w:val="20"/>
                <w:szCs w:val="20"/>
              </w:rPr>
              <w:t xml:space="preserve">: Codes of </w:t>
            </w:r>
            <w:r w:rsidRPr="000D59A4">
              <w:rPr>
                <w:rFonts w:ascii="Work Sans" w:hAnsi="Work Sans"/>
                <w:b/>
                <w:sz w:val="20"/>
                <w:szCs w:val="20"/>
              </w:rPr>
              <w:t>b</w:t>
            </w:r>
            <w:r w:rsidR="00054874" w:rsidRPr="000D59A4">
              <w:rPr>
                <w:rFonts w:ascii="Work Sans" w:hAnsi="Work Sans"/>
                <w:b/>
                <w:sz w:val="20"/>
                <w:szCs w:val="20"/>
              </w:rPr>
              <w:t>elonging in the Austra</w:t>
            </w:r>
            <w:r w:rsidR="0019528B" w:rsidRPr="000D59A4">
              <w:rPr>
                <w:rFonts w:ascii="Work Sans" w:hAnsi="Work Sans"/>
                <w:b/>
                <w:sz w:val="20"/>
                <w:szCs w:val="20"/>
              </w:rPr>
              <w:t>lian Children’s Pages, 1894-1939</w:t>
            </w:r>
          </w:p>
          <w:p w14:paraId="7F7B2938" w14:textId="4B2F6A45" w:rsidR="00054874" w:rsidRPr="004774B6" w:rsidRDefault="00054874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0D59A4">
              <w:rPr>
                <w:rFonts w:ascii="Work Sans" w:hAnsi="Work Sans"/>
                <w:sz w:val="20"/>
                <w:szCs w:val="20"/>
              </w:rPr>
              <w:t>Emily Gallagher, The Australian National University, Australia</w:t>
            </w:r>
            <w:r w:rsidR="00F7666E" w:rsidRPr="000D59A4">
              <w:rPr>
                <w:rFonts w:ascii="Work Sans" w:hAnsi="Work Sans"/>
                <w:sz w:val="20"/>
                <w:szCs w:val="20"/>
              </w:rPr>
              <w:t xml:space="preserve"> and </w:t>
            </w:r>
            <w:r w:rsidR="0019528B" w:rsidRPr="004774B6">
              <w:rPr>
                <w:iCs/>
                <w:sz w:val="20"/>
                <w:szCs w:val="20"/>
              </w:rPr>
              <w:t>Università Ca’ Foscari Venezia</w:t>
            </w:r>
            <w:r w:rsidR="004774B6">
              <w:rPr>
                <w:iCs/>
                <w:sz w:val="20"/>
                <w:szCs w:val="20"/>
              </w:rPr>
              <w:t>, Italy</w:t>
            </w:r>
          </w:p>
          <w:p w14:paraId="32E9535D" w14:textId="77777777" w:rsidR="00054874" w:rsidRPr="00C47676" w:rsidRDefault="00054874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3C2FE0BD" w14:textId="40E8637B" w:rsidR="00054874" w:rsidRPr="00C47676" w:rsidRDefault="00054874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Policing the Colour Line: Children and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>egregation in Chicago, 1910-1930</w:t>
            </w:r>
          </w:p>
          <w:p w14:paraId="0B616FE9" w14:textId="77777777" w:rsidR="00BD126F" w:rsidRDefault="00054874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>Oenone Kubie, University of Oxford, UK</w:t>
            </w:r>
          </w:p>
          <w:p w14:paraId="13CD9738" w14:textId="3ACFB11A" w:rsidR="003571EC" w:rsidRPr="00C47676" w:rsidRDefault="003571E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2EE9AD" w14:textId="25B39223" w:rsidR="00A901FC" w:rsidRPr="00AF2DD6" w:rsidRDefault="00D47E1F" w:rsidP="009275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11_2007</w:t>
            </w:r>
          </w:p>
        </w:tc>
      </w:tr>
      <w:tr w:rsidR="00A901FC" w:rsidRPr="00D047D6" w14:paraId="15CD70E5" w14:textId="77777777" w:rsidTr="00EF02C2">
        <w:trPr>
          <w:trHeight w:val="309"/>
        </w:trPr>
        <w:tc>
          <w:tcPr>
            <w:tcW w:w="1702" w:type="dxa"/>
            <w:vMerge/>
          </w:tcPr>
          <w:p w14:paraId="7415C718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83D0F8" w14:textId="47800DDC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956E52"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>2</w:t>
            </w:r>
            <w:r w:rsidR="0022207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C – </w:t>
            </w:r>
            <w:r w:rsidRPr="00C47676">
              <w:rPr>
                <w:rFonts w:ascii="Work Sans" w:hAnsi="Work Sans"/>
                <w:b/>
                <w:color w:val="00B388"/>
                <w:sz w:val="20"/>
                <w:szCs w:val="20"/>
              </w:rPr>
              <w:t>Education</w:t>
            </w:r>
            <w:r w:rsidR="00AD6C75">
              <w:rPr>
                <w:rFonts w:ascii="Work Sans" w:hAnsi="Work Sans"/>
                <w:b/>
                <w:color w:val="00B388"/>
                <w:sz w:val="20"/>
                <w:szCs w:val="20"/>
              </w:rPr>
              <w:t>, Family and Mobility, late 17</w:t>
            </w:r>
            <w:r w:rsidR="00AD6C75" w:rsidRPr="00AD6C75">
              <w:rPr>
                <w:rFonts w:ascii="Work Sans" w:hAnsi="Work Sans"/>
                <w:b/>
                <w:color w:val="00B388"/>
                <w:sz w:val="20"/>
                <w:szCs w:val="20"/>
                <w:vertAlign w:val="superscript"/>
              </w:rPr>
              <w:t>th</w:t>
            </w:r>
            <w:r w:rsidR="00AD6C75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to 20</w:t>
            </w:r>
            <w:r w:rsidR="00AD6C75" w:rsidRPr="00AD6C75">
              <w:rPr>
                <w:rFonts w:ascii="Work Sans" w:hAnsi="Work Sans"/>
                <w:b/>
                <w:color w:val="00B388"/>
                <w:sz w:val="20"/>
                <w:szCs w:val="20"/>
                <w:vertAlign w:val="superscript"/>
              </w:rPr>
              <w:t>th</w:t>
            </w:r>
            <w:r w:rsidR="00AD6C75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centuries</w:t>
            </w:r>
          </w:p>
          <w:p w14:paraId="15F46747" w14:textId="7DA9CB4E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D2A87">
              <w:rPr>
                <w:rFonts w:ascii="Work Sans" w:hAnsi="Work Sans"/>
                <w:sz w:val="20"/>
                <w:szCs w:val="20"/>
              </w:rPr>
              <w:t>Chair:</w:t>
            </w:r>
            <w:r w:rsidRPr="00C47676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814FA7">
              <w:rPr>
                <w:rFonts w:ascii="Work Sans" w:hAnsi="Work Sans"/>
                <w:sz w:val="20"/>
                <w:szCs w:val="20"/>
              </w:rPr>
              <w:t xml:space="preserve"> Nellek</w:t>
            </w:r>
            <w:r w:rsidR="005D0131">
              <w:rPr>
                <w:rFonts w:ascii="Work Sans" w:hAnsi="Work Sans"/>
                <w:sz w:val="20"/>
                <w:szCs w:val="20"/>
              </w:rPr>
              <w:t>e</w:t>
            </w:r>
            <w:r w:rsidR="00814FA7">
              <w:rPr>
                <w:rFonts w:ascii="Work Sans" w:hAnsi="Work Sans"/>
                <w:sz w:val="20"/>
                <w:szCs w:val="20"/>
              </w:rPr>
              <w:t xml:space="preserve"> Bakker, University of Groningen, The Netherlands</w:t>
            </w:r>
          </w:p>
          <w:p w14:paraId="5C2AD693" w14:textId="77777777" w:rsidR="009A0F3B" w:rsidRDefault="009A0F3B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7276B6B1" w14:textId="098AD55A" w:rsidR="009A0F3B" w:rsidRPr="00C47676" w:rsidRDefault="009A0F3B" w:rsidP="009A0F3B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Educational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ravel and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F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amily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trategy in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ate 17th and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arly 18th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>enturies</w:t>
            </w:r>
          </w:p>
          <w:p w14:paraId="4F4B96B7" w14:textId="77777777" w:rsidR="009A0F3B" w:rsidRPr="00C47676" w:rsidRDefault="009A0F3B" w:rsidP="009A0F3B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>Richard Ansell, University of Leicester, UK</w:t>
            </w:r>
          </w:p>
          <w:p w14:paraId="21E1D268" w14:textId="77777777" w:rsidR="009A0F3B" w:rsidRPr="00C47676" w:rsidRDefault="009A0F3B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6F51B725" w14:textId="40E1C0AC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Home Education on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ove: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>hildren and distance-learning through the Parents’ Review School across the British Empire, 1890-1920</w:t>
            </w:r>
          </w:p>
          <w:p w14:paraId="2CEBFEB4" w14:textId="1ACCC9B9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 xml:space="preserve">Christina </w:t>
            </w:r>
            <w:r w:rsidR="003C7B68">
              <w:rPr>
                <w:rFonts w:ascii="Work Sans" w:hAnsi="Work Sans"/>
                <w:sz w:val="20"/>
                <w:szCs w:val="20"/>
              </w:rPr>
              <w:t xml:space="preserve">de </w:t>
            </w:r>
            <w:r w:rsidRPr="00C47676">
              <w:rPr>
                <w:rFonts w:ascii="Work Sans" w:hAnsi="Work Sans"/>
                <w:sz w:val="20"/>
                <w:szCs w:val="20"/>
              </w:rPr>
              <w:t>Bellaigue, University of Oxford, UK</w:t>
            </w:r>
          </w:p>
          <w:p w14:paraId="74970765" w14:textId="77777777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61039CE2" w14:textId="0B478FCE" w:rsidR="00A901FC" w:rsidRPr="00C4767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>econdary-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odern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upil in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 xml:space="preserve">andscape: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C47676">
              <w:rPr>
                <w:rFonts w:ascii="Work Sans" w:hAnsi="Work Sans"/>
                <w:b/>
                <w:sz w:val="20"/>
                <w:szCs w:val="20"/>
              </w:rPr>
              <w:t>isciplinary problems, mobility and the urban world of post-war Britain</w:t>
            </w:r>
          </w:p>
          <w:p w14:paraId="62A67938" w14:textId="77777777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47676">
              <w:rPr>
                <w:rFonts w:ascii="Work Sans" w:hAnsi="Work Sans"/>
                <w:sz w:val="20"/>
                <w:szCs w:val="20"/>
              </w:rPr>
              <w:t>Andrew Burc</w:t>
            </w:r>
            <w:r w:rsidR="00AF2DD6" w:rsidRPr="00C47676">
              <w:rPr>
                <w:rFonts w:ascii="Work Sans" w:hAnsi="Work Sans"/>
                <w:sz w:val="20"/>
                <w:szCs w:val="20"/>
              </w:rPr>
              <w:t>hell, University of Warwick, UK</w:t>
            </w:r>
          </w:p>
          <w:p w14:paraId="2785417F" w14:textId="77777777" w:rsidR="003571EC" w:rsidRPr="00C47676" w:rsidRDefault="003571E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E6B0C" w14:textId="74FA12BE" w:rsidR="00A901FC" w:rsidRPr="00AF2DD6" w:rsidRDefault="00D47E1F" w:rsidP="009275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11_2008</w:t>
            </w:r>
          </w:p>
        </w:tc>
      </w:tr>
      <w:tr w:rsidR="00A901FC" w:rsidRPr="00D047D6" w14:paraId="28057626" w14:textId="77777777" w:rsidTr="00EF02C2">
        <w:trPr>
          <w:trHeight w:val="309"/>
        </w:trPr>
        <w:tc>
          <w:tcPr>
            <w:tcW w:w="1702" w:type="dxa"/>
            <w:vMerge/>
          </w:tcPr>
          <w:p w14:paraId="0570CA40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0BB08C" w14:textId="238E508B" w:rsidR="00A901FC" w:rsidRPr="00AF2DD6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color w:val="00B388"/>
                <w:sz w:val="20"/>
                <w:szCs w:val="20"/>
              </w:rPr>
              <w:t>2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D – </w:t>
            </w:r>
            <w:r w:rsidR="001A5504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The Child’s Voice </w:t>
            </w:r>
          </w:p>
          <w:p w14:paraId="0280C6A7" w14:textId="75359D75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CD2A87">
              <w:rPr>
                <w:rFonts w:ascii="Work Sans" w:hAnsi="Work Sans"/>
                <w:sz w:val="20"/>
                <w:szCs w:val="20"/>
              </w:rPr>
              <w:t>Chair:</w:t>
            </w:r>
            <w:r w:rsidR="00D47E1F">
              <w:rPr>
                <w:rFonts w:ascii="Work Sans" w:hAnsi="Work Sans"/>
                <w:sz w:val="20"/>
                <w:szCs w:val="20"/>
              </w:rPr>
              <w:t xml:space="preserve"> Catherine Sloan, University of Oxford, UK</w:t>
            </w:r>
          </w:p>
          <w:p w14:paraId="59E107A0" w14:textId="77777777" w:rsidR="00BD126F" w:rsidRPr="00814FA7" w:rsidRDefault="00BD126F" w:rsidP="00601490">
            <w:pPr>
              <w:pStyle w:val="BodyText"/>
              <w:spacing w:after="0" w:line="240" w:lineRule="auto"/>
              <w:rPr>
                <w:rFonts w:ascii="Work Sans" w:hAnsi="Work Sans"/>
                <w:sz w:val="16"/>
                <w:szCs w:val="20"/>
              </w:rPr>
            </w:pPr>
          </w:p>
          <w:p w14:paraId="005B2C2C" w14:textId="450782F0" w:rsidR="0096321F" w:rsidRPr="00AF2DD6" w:rsidRDefault="0096321F" w:rsidP="0096321F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Not houses but a great piles of rubble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: Children’s </w:t>
            </w:r>
            <w:r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riting and the </w:t>
            </w:r>
            <w:r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artime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ity in Britain, 1942</w:t>
            </w:r>
          </w:p>
          <w:p w14:paraId="44BA55EC" w14:textId="77777777" w:rsidR="0096321F" w:rsidRPr="00AF2DD6" w:rsidRDefault="0096321F" w:rsidP="0096321F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lastRenderedPageBreak/>
              <w:t>James Greenhalgh, University of Lincoln, UK</w:t>
            </w:r>
          </w:p>
          <w:p w14:paraId="3B7F1295" w14:textId="77777777" w:rsidR="0096321F" w:rsidRPr="00814FA7" w:rsidRDefault="0096321F" w:rsidP="0096321F">
            <w:pPr>
              <w:rPr>
                <w:rFonts w:ascii="Work Sans" w:hAnsi="Work Sans"/>
                <w:sz w:val="16"/>
                <w:szCs w:val="20"/>
              </w:rPr>
            </w:pPr>
          </w:p>
          <w:p w14:paraId="14F8A9CF" w14:textId="77777777" w:rsidR="0096321F" w:rsidRPr="00AF2DD6" w:rsidRDefault="0096321F" w:rsidP="0096321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Living in Exile: The </w:t>
            </w:r>
            <w:r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efugee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risis from a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hild’s </w:t>
            </w:r>
            <w:r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erspective</w:t>
            </w:r>
          </w:p>
          <w:p w14:paraId="22972F36" w14:textId="4B4743DE" w:rsidR="0096321F" w:rsidRPr="00AF2DD6" w:rsidRDefault="0096321F" w:rsidP="0096321F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Gina Jibran</w:t>
            </w:r>
            <w:r w:rsidR="00807E31">
              <w:rPr>
                <w:rFonts w:ascii="Work Sans" w:hAnsi="Work Sans"/>
                <w:sz w:val="20"/>
                <w:szCs w:val="20"/>
              </w:rPr>
              <w:t>, Ryerson University</w:t>
            </w:r>
            <w:r w:rsidR="004774B6">
              <w:rPr>
                <w:rFonts w:ascii="Work Sans" w:hAnsi="Work Sans"/>
                <w:sz w:val="20"/>
                <w:szCs w:val="20"/>
              </w:rPr>
              <w:t>, Canada</w:t>
            </w:r>
            <w:r w:rsidR="00807E31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1CFAE942" w14:textId="77777777" w:rsidR="0096321F" w:rsidRPr="00814FA7" w:rsidRDefault="0096321F" w:rsidP="0096321F">
            <w:pPr>
              <w:rPr>
                <w:rFonts w:ascii="Work Sans" w:hAnsi="Work Sans" w:cs="Tahoma"/>
                <w:b/>
                <w:color w:val="00B388"/>
                <w:sz w:val="16"/>
                <w:szCs w:val="20"/>
              </w:rPr>
            </w:pPr>
          </w:p>
          <w:p w14:paraId="60D35D1F" w14:textId="77777777" w:rsidR="0096321F" w:rsidRPr="00AF2DD6" w:rsidRDefault="0096321F" w:rsidP="0096321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Lucy’s Adventure: Considering the research potential of a child’s letter to her grandmother, written 160 years ago</w:t>
            </w:r>
          </w:p>
          <w:p w14:paraId="4C3719A3" w14:textId="77777777" w:rsidR="00A901FC" w:rsidRDefault="0096321F" w:rsidP="00BD126F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Natasha Joyce, La Trobe University, Australia</w:t>
            </w:r>
          </w:p>
          <w:p w14:paraId="4B7BAFA3" w14:textId="1B6D1C3C" w:rsidR="00814FA7" w:rsidRPr="00814FA7" w:rsidRDefault="00814FA7" w:rsidP="00BD126F">
            <w:pPr>
              <w:rPr>
                <w:rFonts w:ascii="Work Sans" w:hAnsi="Work Sans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0DEB37" w14:textId="2BAFF8BF" w:rsidR="00A901FC" w:rsidRPr="00AF2DD6" w:rsidRDefault="00D47E1F" w:rsidP="009275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lastRenderedPageBreak/>
              <w:t>11_2014</w:t>
            </w:r>
          </w:p>
        </w:tc>
      </w:tr>
      <w:tr w:rsidR="00A901FC" w:rsidRPr="00D047D6" w14:paraId="08AA84D8" w14:textId="77777777" w:rsidTr="00EF02C2">
        <w:trPr>
          <w:trHeight w:val="30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492491F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B0C28BE" w14:textId="77777777" w:rsidR="00A901FC" w:rsidRDefault="00A901FC" w:rsidP="00601490">
            <w:pPr>
              <w:pStyle w:val="BodyText"/>
              <w:spacing w:after="0" w:line="240" w:lineRule="auto"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/>
                <w:b/>
                <w:color w:val="00B388"/>
                <w:sz w:val="20"/>
                <w:szCs w:val="20"/>
              </w:rPr>
              <w:t>2</w:t>
            </w:r>
            <w:r w:rsidR="009A0F3B">
              <w:rPr>
                <w:rFonts w:ascii="Work Sans" w:hAnsi="Work Sans"/>
                <w:b/>
                <w:color w:val="00B388"/>
                <w:sz w:val="20"/>
                <w:szCs w:val="20"/>
              </w:rPr>
              <w:t>E – Toys and Play</w:t>
            </w:r>
          </w:p>
          <w:p w14:paraId="0C83CBE1" w14:textId="6D07F218" w:rsidR="009A0F3B" w:rsidRDefault="00AF3E58" w:rsidP="009A0F3B">
            <w:pPr>
              <w:rPr>
                <w:rFonts w:ascii="Work Sans" w:hAnsi="Work Sans"/>
                <w:sz w:val="20"/>
                <w:szCs w:val="20"/>
              </w:rPr>
            </w:pPr>
            <w:r w:rsidRPr="00CD2A87">
              <w:rPr>
                <w:rFonts w:ascii="Work Sans" w:hAnsi="Work Sans"/>
                <w:sz w:val="20"/>
                <w:szCs w:val="20"/>
              </w:rPr>
              <w:t>Chair:</w:t>
            </w:r>
            <w:r w:rsidR="009E5177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7F58BD">
              <w:rPr>
                <w:rFonts w:ascii="Work Sans" w:hAnsi="Work Sans"/>
                <w:sz w:val="20"/>
                <w:szCs w:val="20"/>
              </w:rPr>
              <w:t>Mary Clare Martin, University of Greenwich, UK</w:t>
            </w:r>
            <w:bookmarkStart w:id="1" w:name="_GoBack"/>
            <w:bookmarkEnd w:id="1"/>
          </w:p>
          <w:p w14:paraId="5D648864" w14:textId="77777777" w:rsidR="00BD126F" w:rsidRPr="00AF2DD6" w:rsidRDefault="00BD126F" w:rsidP="009A0F3B">
            <w:pPr>
              <w:rPr>
                <w:rFonts w:ascii="Work Sans" w:hAnsi="Work Sans"/>
                <w:sz w:val="20"/>
                <w:szCs w:val="20"/>
              </w:rPr>
            </w:pPr>
          </w:p>
          <w:p w14:paraId="37313BD3" w14:textId="6F7C1FFA" w:rsidR="009A0F3B" w:rsidRPr="007E5ED5" w:rsidRDefault="009A0F3B" w:rsidP="009A0F3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7E5ED5">
              <w:rPr>
                <w:rFonts w:ascii="Work Sans" w:hAnsi="Work Sans"/>
                <w:b/>
                <w:sz w:val="20"/>
                <w:szCs w:val="20"/>
              </w:rPr>
              <w:t xml:space="preserve">The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7E5ED5">
              <w:rPr>
                <w:rFonts w:ascii="Work Sans" w:hAnsi="Work Sans"/>
                <w:b/>
                <w:sz w:val="20"/>
                <w:szCs w:val="20"/>
              </w:rPr>
              <w:t xml:space="preserve">ar in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7E5ED5">
              <w:rPr>
                <w:rFonts w:ascii="Work Sans" w:hAnsi="Work Sans"/>
                <w:b/>
                <w:sz w:val="20"/>
                <w:szCs w:val="20"/>
              </w:rPr>
              <w:t>iniature: Legacies of the First World War in toys and play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 xml:space="preserve"> in</w:t>
            </w:r>
            <w:r w:rsidRPr="007E5ED5">
              <w:rPr>
                <w:rFonts w:ascii="Work Sans" w:hAnsi="Work Sans"/>
                <w:b/>
                <w:sz w:val="20"/>
                <w:szCs w:val="20"/>
              </w:rPr>
              <w:t xml:space="preserve"> Britain, 1919-1939</w:t>
            </w:r>
          </w:p>
          <w:p w14:paraId="76D0D342" w14:textId="77777777" w:rsidR="00A901FC" w:rsidRDefault="009A0F3B" w:rsidP="009A0F3B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7E5ED5">
              <w:rPr>
                <w:rFonts w:ascii="Work Sans" w:hAnsi="Work Sans"/>
                <w:sz w:val="20"/>
                <w:szCs w:val="20"/>
              </w:rPr>
              <w:t>Rachel Duffett, University of Essex, UK</w:t>
            </w:r>
          </w:p>
          <w:p w14:paraId="4445815D" w14:textId="77777777" w:rsidR="00AF3E58" w:rsidRDefault="00AF3E58" w:rsidP="009A0F3B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3980A653" w14:textId="0FC5107B" w:rsidR="00E618C8" w:rsidRPr="00246C18" w:rsidRDefault="00E618C8" w:rsidP="009A0F3B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246C18">
              <w:rPr>
                <w:rFonts w:ascii="Work Sans" w:hAnsi="Work Sans"/>
                <w:b/>
                <w:sz w:val="20"/>
                <w:szCs w:val="20"/>
              </w:rPr>
              <w:t xml:space="preserve">Playing with Culture: British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246C18">
              <w:rPr>
                <w:rFonts w:ascii="Work Sans" w:hAnsi="Work Sans"/>
                <w:b/>
                <w:sz w:val="20"/>
                <w:szCs w:val="20"/>
              </w:rPr>
              <w:t xml:space="preserve">econstructions of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246C18">
              <w:rPr>
                <w:rFonts w:ascii="Work Sans" w:hAnsi="Work Sans"/>
                <w:b/>
                <w:sz w:val="20"/>
                <w:szCs w:val="20"/>
              </w:rPr>
              <w:t xml:space="preserve">hildren’s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="00744B4E">
              <w:rPr>
                <w:rFonts w:ascii="Work Sans" w:hAnsi="Work Sans"/>
                <w:b/>
                <w:sz w:val="20"/>
                <w:szCs w:val="20"/>
              </w:rPr>
              <w:t xml:space="preserve">lay, </w:t>
            </w:r>
            <w:r w:rsidRPr="00246C18">
              <w:rPr>
                <w:rFonts w:ascii="Work Sans" w:hAnsi="Work Sans"/>
                <w:b/>
                <w:sz w:val="20"/>
                <w:szCs w:val="20"/>
              </w:rPr>
              <w:t>1960-1979</w:t>
            </w:r>
          </w:p>
          <w:p w14:paraId="17799A51" w14:textId="51F2F462" w:rsidR="00AF3E58" w:rsidRDefault="00AF3E58" w:rsidP="009A0F3B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Emily Barker</w:t>
            </w:r>
            <w:r w:rsidR="001A5504">
              <w:rPr>
                <w:rFonts w:ascii="Work Sans" w:hAnsi="Work Sans"/>
                <w:sz w:val="20"/>
                <w:szCs w:val="20"/>
              </w:rPr>
              <w:t>, University of Greenwich, UK</w:t>
            </w:r>
            <w:r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2F21D8F0" w14:textId="77777777" w:rsidR="009A0F3B" w:rsidRDefault="009A0F3B" w:rsidP="009A0F3B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408C3BEA" w14:textId="28ACDB3F" w:rsidR="009A0F3B" w:rsidRPr="00AF2DD6" w:rsidRDefault="009A0F3B" w:rsidP="009A0F3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Children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unning,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limbing and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xploring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andscapes of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overty: ‘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eading’, and reminiscing with, Shirley Baker’s photos of children’s play in Britain in the 1960s and 1970s</w:t>
            </w:r>
          </w:p>
          <w:p w14:paraId="3C53634A" w14:textId="74336404" w:rsidR="00A901FC" w:rsidRDefault="009A0F3B" w:rsidP="00BD126F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Penny Tinkler, University of Manchester, UK</w:t>
            </w:r>
            <w:r>
              <w:rPr>
                <w:rFonts w:ascii="Work Sans" w:hAnsi="Work Sans"/>
                <w:sz w:val="20"/>
                <w:szCs w:val="20"/>
              </w:rPr>
              <w:t xml:space="preserve"> and Anna Douglas, Leeds University, UK</w:t>
            </w:r>
            <w:r w:rsidR="00FA7B08" w:rsidRPr="00FA7B08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52FAAB81" w14:textId="43E0E2AB" w:rsidR="003571EC" w:rsidRPr="00AF2DD6" w:rsidRDefault="003571EC" w:rsidP="00BD126F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24D40" w14:textId="18E67FFF" w:rsidR="00A901FC" w:rsidRPr="00AF2DD6" w:rsidRDefault="00D47E1F" w:rsidP="009275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11_2016</w:t>
            </w:r>
          </w:p>
        </w:tc>
      </w:tr>
      <w:tr w:rsidR="00D047D6" w:rsidRPr="00D047D6" w14:paraId="78D08334" w14:textId="77777777" w:rsidTr="00EF02C2">
        <w:trPr>
          <w:trHeight w:val="309"/>
        </w:trPr>
        <w:tc>
          <w:tcPr>
            <w:tcW w:w="1702" w:type="dxa"/>
            <w:tcBorders>
              <w:bottom w:val="single" w:sz="4" w:space="0" w:color="auto"/>
            </w:tcBorders>
          </w:tcPr>
          <w:p w14:paraId="10B6F7DC" w14:textId="77777777" w:rsidR="00D047D6" w:rsidRPr="00AF2DD6" w:rsidRDefault="0022189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15:30 – 16:00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64F7EE6" w14:textId="77777777" w:rsidR="00D047D6" w:rsidRPr="00AF2DD6" w:rsidRDefault="0022189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Afternoon Break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C41E70" w14:textId="77777777" w:rsidR="00D047D6" w:rsidRPr="00AF2DD6" w:rsidRDefault="00D047D6" w:rsidP="009D682B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A901FC" w:rsidRPr="00D047D6" w14:paraId="0E06FFCA" w14:textId="77777777" w:rsidTr="00EF02C2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65DE5" w14:textId="77777777" w:rsidR="00A901FC" w:rsidRPr="00AF2DD6" w:rsidRDefault="00A901FC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16:00 – 17:30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D0BB6" w14:textId="0A63D7DB" w:rsidR="00A901FC" w:rsidRPr="00AF2DD6" w:rsidRDefault="00A901FC" w:rsidP="0060149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sz w:val="20"/>
                <w:szCs w:val="20"/>
              </w:rPr>
              <w:t xml:space="preserve">Parallel Session </w:t>
            </w:r>
            <w:r w:rsidR="00BB32F3">
              <w:rPr>
                <w:rFonts w:ascii="Work Sans" w:hAnsi="Work Sans" w:cs="Tahoma"/>
                <w:b/>
                <w:sz w:val="20"/>
                <w:szCs w:val="20"/>
              </w:rPr>
              <w:t>3</w:t>
            </w:r>
          </w:p>
        </w:tc>
      </w:tr>
      <w:tr w:rsidR="000B770B" w:rsidRPr="00D047D6" w14:paraId="437A4B2A" w14:textId="77777777" w:rsidTr="00EF02C2">
        <w:trPr>
          <w:trHeight w:val="987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3D8FA47A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AA5A9B9" w14:textId="1689AD74" w:rsidR="000B770B" w:rsidRPr="00AF2DD6" w:rsidRDefault="000B770B" w:rsidP="00570127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3</w:t>
            </w: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A </w:t>
            </w:r>
            <w:r w:rsidR="00682D17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>In and Out of Institutions: Runaways, Adoptees and Uprooted Children</w:t>
            </w:r>
          </w:p>
          <w:p w14:paraId="506CEA09" w14:textId="17982D5F" w:rsidR="000B770B" w:rsidRDefault="001966BE" w:rsidP="005701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Chair: </w:t>
            </w:r>
            <w:r w:rsidR="00814FA7">
              <w:rPr>
                <w:rFonts w:ascii="Work Sans" w:hAnsi="Work Sans"/>
                <w:sz w:val="20"/>
                <w:szCs w:val="20"/>
              </w:rPr>
              <w:t>Katharina Rowold, University of Roehampton, UK</w:t>
            </w:r>
          </w:p>
          <w:p w14:paraId="7D5B2E36" w14:textId="77777777" w:rsidR="00246C18" w:rsidRDefault="00246C18" w:rsidP="00570127">
            <w:pPr>
              <w:rPr>
                <w:rFonts w:ascii="Work Sans" w:hAnsi="Work Sans"/>
                <w:sz w:val="20"/>
                <w:szCs w:val="20"/>
              </w:rPr>
            </w:pPr>
          </w:p>
          <w:p w14:paraId="2E08D0BE" w14:textId="6613F729" w:rsidR="00246C18" w:rsidRPr="00711DA4" w:rsidRDefault="00246C18" w:rsidP="00246C18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711DA4">
              <w:rPr>
                <w:rFonts w:ascii="Work Sans" w:hAnsi="Work Sans"/>
                <w:b/>
                <w:sz w:val="20"/>
                <w:szCs w:val="20"/>
              </w:rPr>
              <w:t xml:space="preserve">Perceptions of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 xml:space="preserve">ebellion: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 xml:space="preserve">eform schools and runaway girls in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>ost-war France</w:t>
            </w:r>
          </w:p>
          <w:p w14:paraId="233CDE12" w14:textId="0BBFCF24" w:rsidR="00246C18" w:rsidRPr="00711DA4" w:rsidRDefault="001966BE" w:rsidP="00246C18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Beatrice Scu</w:t>
            </w:r>
            <w:r w:rsidR="00246C18" w:rsidRPr="00711DA4">
              <w:rPr>
                <w:rFonts w:ascii="Work Sans" w:hAnsi="Work Sans"/>
                <w:sz w:val="20"/>
                <w:szCs w:val="20"/>
              </w:rPr>
              <w:t>taru</w:t>
            </w:r>
            <w:r w:rsidR="00246C18">
              <w:rPr>
                <w:rFonts w:ascii="Work Sans" w:hAnsi="Work Sans"/>
                <w:sz w:val="20"/>
                <w:szCs w:val="20"/>
              </w:rPr>
              <w:t xml:space="preserve"> and David Niget, University of Angers, France</w:t>
            </w:r>
          </w:p>
          <w:p w14:paraId="7120123B" w14:textId="77777777" w:rsidR="000B770B" w:rsidRPr="00711DA4" w:rsidRDefault="000B770B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76685C63" w14:textId="5CAB541C" w:rsidR="000B770B" w:rsidRPr="00711DA4" w:rsidRDefault="004774B6" w:rsidP="00753DA5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At the Rescue of Ceausescu'</w:t>
            </w:r>
            <w:r w:rsidR="000B770B" w:rsidRPr="00711DA4">
              <w:rPr>
                <w:rFonts w:ascii="Work Sans" w:hAnsi="Work Sans"/>
                <w:b/>
                <w:sz w:val="20"/>
                <w:szCs w:val="20"/>
              </w:rPr>
              <w:t xml:space="preserve">s Children: International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="000B770B" w:rsidRPr="00711DA4">
              <w:rPr>
                <w:rFonts w:ascii="Work Sans" w:hAnsi="Work Sans"/>
                <w:b/>
                <w:sz w:val="20"/>
                <w:szCs w:val="20"/>
              </w:rPr>
              <w:t xml:space="preserve">doption of Romanian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="000B770B" w:rsidRPr="00711DA4">
              <w:rPr>
                <w:rFonts w:ascii="Work Sans" w:hAnsi="Work Sans"/>
                <w:b/>
                <w:sz w:val="20"/>
                <w:szCs w:val="20"/>
              </w:rPr>
              <w:t xml:space="preserve">nstitutionalised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0B770B" w:rsidRPr="00711DA4">
              <w:rPr>
                <w:rFonts w:ascii="Work Sans" w:hAnsi="Work Sans"/>
                <w:b/>
                <w:sz w:val="20"/>
                <w:szCs w:val="20"/>
              </w:rPr>
              <w:t>hildren during the 1990s</w:t>
            </w:r>
          </w:p>
          <w:p w14:paraId="1CAD4504" w14:textId="77777777" w:rsidR="000B770B" w:rsidRPr="00711DA4" w:rsidRDefault="000B770B" w:rsidP="00753DA5">
            <w:pPr>
              <w:rPr>
                <w:rFonts w:ascii="Work Sans" w:hAnsi="Work Sans"/>
                <w:sz w:val="20"/>
                <w:szCs w:val="20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>Luciana Marioara Jinga</w:t>
            </w:r>
            <w:r w:rsidR="00711DA4" w:rsidRPr="00711DA4">
              <w:rPr>
                <w:rFonts w:ascii="Work Sans" w:hAnsi="Work Sans"/>
                <w:sz w:val="20"/>
                <w:szCs w:val="20"/>
              </w:rPr>
              <w:t>, University of Angers, France</w:t>
            </w:r>
          </w:p>
          <w:p w14:paraId="3E3D7874" w14:textId="77777777" w:rsidR="000B770B" w:rsidRPr="00711DA4" w:rsidRDefault="000B770B" w:rsidP="00753DA5">
            <w:pPr>
              <w:rPr>
                <w:rFonts w:ascii="Work Sans" w:hAnsi="Work Sans"/>
                <w:sz w:val="20"/>
                <w:szCs w:val="20"/>
              </w:rPr>
            </w:pPr>
          </w:p>
          <w:p w14:paraId="5742D75A" w14:textId="15F477BC" w:rsidR="000B770B" w:rsidRPr="00711DA4" w:rsidRDefault="000B770B" w:rsidP="00753DA5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11DA4">
              <w:rPr>
                <w:rFonts w:ascii="Work Sans" w:hAnsi="Work Sans"/>
                <w:b/>
                <w:sz w:val="20"/>
                <w:szCs w:val="20"/>
              </w:rPr>
              <w:t xml:space="preserve">Yaouleds on the move: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>Mrs Massou’s Children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,</w:t>
            </w:r>
            <w:r w:rsidRPr="00711DA4">
              <w:rPr>
                <w:rFonts w:ascii="Work Sans" w:hAnsi="Work Sans"/>
                <w:b/>
                <w:sz w:val="20"/>
                <w:szCs w:val="20"/>
              </w:rPr>
              <w:t xml:space="preserve"> from Algeria to France (1957-1975)</w:t>
            </w:r>
          </w:p>
          <w:p w14:paraId="6614D2AA" w14:textId="77777777" w:rsidR="000B770B" w:rsidRDefault="000B770B" w:rsidP="00BD126F">
            <w:pPr>
              <w:rPr>
                <w:rFonts w:ascii="Work Sans" w:hAnsi="Work Sans"/>
                <w:sz w:val="20"/>
                <w:szCs w:val="20"/>
              </w:rPr>
            </w:pPr>
            <w:r w:rsidRPr="00711DA4">
              <w:rPr>
                <w:rFonts w:ascii="Work Sans" w:hAnsi="Work Sans"/>
                <w:sz w:val="20"/>
                <w:szCs w:val="20"/>
              </w:rPr>
              <w:t>Yves Denéchère</w:t>
            </w:r>
            <w:r w:rsidR="00711DA4" w:rsidRPr="00711DA4">
              <w:rPr>
                <w:rFonts w:ascii="Work Sans" w:hAnsi="Work Sans"/>
                <w:sz w:val="20"/>
                <w:szCs w:val="20"/>
              </w:rPr>
              <w:t>, University of Angers, France</w:t>
            </w:r>
          </w:p>
          <w:p w14:paraId="506290A0" w14:textId="25648ECB" w:rsidR="003571EC" w:rsidRPr="00AF2DD6" w:rsidRDefault="003571EC" w:rsidP="00BD126F">
            <w:pPr>
              <w:rPr>
                <w:rFonts w:ascii="Work Sans" w:hAnsi="Work 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533738" w14:textId="5DC918FD" w:rsidR="000B770B" w:rsidRPr="00AF2DD6" w:rsidRDefault="00D47E1F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11_2006</w:t>
            </w:r>
          </w:p>
        </w:tc>
      </w:tr>
      <w:tr w:rsidR="000B770B" w:rsidRPr="00D047D6" w14:paraId="385E0A6F" w14:textId="77777777" w:rsidTr="003571EC">
        <w:trPr>
          <w:trHeight w:val="699"/>
        </w:trPr>
        <w:tc>
          <w:tcPr>
            <w:tcW w:w="1702" w:type="dxa"/>
            <w:vMerge/>
          </w:tcPr>
          <w:p w14:paraId="45A272C8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F3FE3F3" w14:textId="2144103B" w:rsidR="00FC179E" w:rsidRPr="00DD371D" w:rsidRDefault="00FC179E" w:rsidP="00FC179E">
            <w:pPr>
              <w:contextualSpacing/>
              <w:rPr>
                <w:rFonts w:ascii="Work Sans" w:hAnsi="Work Sans"/>
                <w:color w:val="00B388"/>
                <w:sz w:val="20"/>
                <w:szCs w:val="20"/>
              </w:rPr>
            </w:pP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Panel 3B</w:t>
            </w:r>
            <w:r w:rsidRPr="00DD371D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 w:rsidR="004774B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– </w:t>
            </w:r>
            <w:r w:rsidRPr="00DD371D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Embodiment </w:t>
            </w:r>
          </w:p>
          <w:p w14:paraId="0118DD4A" w14:textId="144F9890" w:rsidR="00FC179E" w:rsidRPr="00724714" w:rsidRDefault="00FC179E" w:rsidP="00FC179E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Chair</w:t>
            </w:r>
            <w:r>
              <w:rPr>
                <w:rFonts w:ascii="Work Sans" w:hAnsi="Work Sans"/>
                <w:sz w:val="20"/>
                <w:szCs w:val="20"/>
              </w:rPr>
              <w:t>:</w:t>
            </w:r>
            <w:r w:rsidRPr="00724714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9A7ADA">
              <w:rPr>
                <w:rFonts w:ascii="Work Sans" w:hAnsi="Work Sans"/>
                <w:sz w:val="20"/>
                <w:szCs w:val="20"/>
              </w:rPr>
              <w:t xml:space="preserve">Yorick Smaal, </w:t>
            </w:r>
            <w:r w:rsidR="005604BA">
              <w:rPr>
                <w:rFonts w:ascii="Work Sans" w:hAnsi="Work Sans"/>
                <w:sz w:val="20"/>
                <w:szCs w:val="20"/>
              </w:rPr>
              <w:t>Griffith University, Australia</w:t>
            </w:r>
          </w:p>
          <w:p w14:paraId="31EE04AC" w14:textId="77777777" w:rsidR="00FC179E" w:rsidRPr="00724714" w:rsidRDefault="00FC179E" w:rsidP="00FC179E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13361B72" w14:textId="04DEF7E3" w:rsidR="00FC179E" w:rsidRPr="00766929" w:rsidRDefault="00FC179E" w:rsidP="00FC179E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766929">
              <w:rPr>
                <w:rFonts w:ascii="Work Sans" w:hAnsi="Work Sans"/>
                <w:b/>
                <w:sz w:val="20"/>
                <w:szCs w:val="20"/>
              </w:rPr>
              <w:t>In Search of a ‘Re</w:t>
            </w:r>
            <w:r w:rsidR="004774B6">
              <w:rPr>
                <w:rFonts w:ascii="Work Sans" w:hAnsi="Work Sans"/>
                <w:b/>
                <w:sz w:val="20"/>
                <w:szCs w:val="20"/>
              </w:rPr>
              <w:t>gular Disciplined Life’: Young survivors on the move in p</w:t>
            </w:r>
            <w:r w:rsidRPr="00766929">
              <w:rPr>
                <w:rFonts w:ascii="Work Sans" w:hAnsi="Work Sans"/>
                <w:b/>
                <w:sz w:val="20"/>
                <w:szCs w:val="20"/>
              </w:rPr>
              <w:t>ost-Holocaust Europe</w:t>
            </w:r>
          </w:p>
          <w:p w14:paraId="1DC7A50B" w14:textId="2C37DCE2" w:rsidR="00FC179E" w:rsidRPr="00766929" w:rsidRDefault="00FC179E" w:rsidP="00FC179E">
            <w:pPr>
              <w:spacing w:line="360" w:lineRule="auto"/>
              <w:contextualSpacing/>
              <w:rPr>
                <w:rFonts w:ascii="Work Sans" w:hAnsi="Work Sans"/>
                <w:sz w:val="20"/>
                <w:szCs w:val="20"/>
              </w:rPr>
            </w:pPr>
            <w:r w:rsidRPr="00766929">
              <w:rPr>
                <w:rFonts w:ascii="Work Sans" w:hAnsi="Work Sans"/>
                <w:sz w:val="20"/>
                <w:szCs w:val="20"/>
              </w:rPr>
              <w:t>Maggie Kirsh, College of William and Mary</w:t>
            </w:r>
            <w:r w:rsidR="004774B6">
              <w:rPr>
                <w:rFonts w:ascii="Work Sans" w:hAnsi="Work Sans"/>
                <w:sz w:val="20"/>
                <w:szCs w:val="20"/>
              </w:rPr>
              <w:t>, USA</w:t>
            </w:r>
            <w:r w:rsidRPr="00766929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0F1350CE" w14:textId="0B19E93F" w:rsidR="00FC179E" w:rsidRPr="00744B4E" w:rsidRDefault="00FC179E" w:rsidP="00FC179E">
            <w:pPr>
              <w:rPr>
                <w:rFonts w:ascii="Work Sans" w:hAnsi="Work Sans"/>
                <w:sz w:val="20"/>
                <w:szCs w:val="20"/>
              </w:rPr>
            </w:pPr>
            <w:r w:rsidRPr="00766929">
              <w:rPr>
                <w:rFonts w:ascii="Work Sans" w:hAnsi="Work Sans"/>
                <w:b/>
                <w:sz w:val="20"/>
                <w:szCs w:val="20"/>
              </w:rPr>
              <w:t>‘A Confirmed and Incurabl</w:t>
            </w:r>
            <w:r w:rsidR="00744B4E">
              <w:rPr>
                <w:rFonts w:ascii="Work Sans" w:hAnsi="Work Sans"/>
                <w:b/>
                <w:sz w:val="20"/>
                <w:szCs w:val="20"/>
              </w:rPr>
              <w:t>e Cripple’: Disability and the ragged s</w:t>
            </w:r>
            <w:r w:rsidRPr="00766929">
              <w:rPr>
                <w:rFonts w:ascii="Work Sans" w:hAnsi="Work Sans"/>
                <w:b/>
                <w:sz w:val="20"/>
                <w:szCs w:val="20"/>
              </w:rPr>
              <w:t>chools, 1844-1870</w:t>
            </w:r>
          </w:p>
          <w:p w14:paraId="730FBAB3" w14:textId="38849275" w:rsidR="00FC179E" w:rsidRPr="00766929" w:rsidRDefault="00FC179E" w:rsidP="00FC179E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66929">
              <w:rPr>
                <w:rFonts w:ascii="Work Sans" w:hAnsi="Work Sans"/>
                <w:sz w:val="20"/>
                <w:szCs w:val="20"/>
              </w:rPr>
              <w:t xml:space="preserve">Laura Mair, </w:t>
            </w:r>
            <w:r w:rsidR="00C930F1" w:rsidRPr="00766929">
              <w:rPr>
                <w:rFonts w:ascii="Work Sans" w:hAnsi="Work Sans"/>
                <w:sz w:val="20"/>
                <w:szCs w:val="20"/>
              </w:rPr>
              <w:t>University of Edinburgh</w:t>
            </w:r>
            <w:r w:rsidR="00347889" w:rsidRPr="00766929">
              <w:rPr>
                <w:rFonts w:ascii="Work Sans" w:hAnsi="Work Sans"/>
                <w:sz w:val="20"/>
                <w:szCs w:val="20"/>
              </w:rPr>
              <w:t>, UK</w:t>
            </w:r>
            <w:r w:rsidR="00C930F1" w:rsidRPr="00766929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3D7A4EA4" w14:textId="77777777" w:rsidR="00FC179E" w:rsidRPr="00766929" w:rsidRDefault="00FC179E" w:rsidP="00FC179E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1827B123" w14:textId="5525E4D9" w:rsidR="00FC179E" w:rsidRPr="00766929" w:rsidRDefault="00FC179E" w:rsidP="00FC179E">
            <w:pPr>
              <w:rPr>
                <w:rFonts w:ascii="Work Sans" w:hAnsi="Work Sans"/>
                <w:b/>
                <w:iCs/>
                <w:sz w:val="20"/>
                <w:szCs w:val="20"/>
              </w:rPr>
            </w:pPr>
            <w:r w:rsidRPr="00766929">
              <w:rPr>
                <w:rFonts w:ascii="Work Sans" w:hAnsi="Work Sans"/>
                <w:b/>
                <w:iCs/>
                <w:sz w:val="20"/>
                <w:szCs w:val="20"/>
              </w:rPr>
              <w:t>‘Embody</w:t>
            </w:r>
            <w:r w:rsidR="00744B4E">
              <w:rPr>
                <w:rFonts w:ascii="Work Sans" w:hAnsi="Work Sans"/>
                <w:b/>
                <w:iCs/>
                <w:sz w:val="20"/>
                <w:szCs w:val="20"/>
              </w:rPr>
              <w:t>ing and Exhibiting the Nation’: Disciplining and mobilizing youthful b</w:t>
            </w:r>
            <w:r w:rsidRPr="00766929">
              <w:rPr>
                <w:rFonts w:ascii="Work Sans" w:hAnsi="Work Sans"/>
                <w:b/>
                <w:iCs/>
                <w:sz w:val="20"/>
                <w:szCs w:val="20"/>
              </w:rPr>
              <w:t>odies in 1950s-1970s Singapore</w:t>
            </w:r>
          </w:p>
          <w:p w14:paraId="45C35119" w14:textId="272A2E16" w:rsidR="00FC179E" w:rsidRPr="00766929" w:rsidRDefault="00FC179E" w:rsidP="00FC179E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66929">
              <w:rPr>
                <w:rFonts w:ascii="Work Sans" w:hAnsi="Work Sans"/>
                <w:sz w:val="20"/>
                <w:szCs w:val="20"/>
              </w:rPr>
              <w:t>Edgar Liao, University of British Columbia</w:t>
            </w:r>
            <w:r w:rsidR="004774B6">
              <w:rPr>
                <w:rFonts w:ascii="Work Sans" w:hAnsi="Work Sans"/>
                <w:sz w:val="20"/>
                <w:szCs w:val="20"/>
              </w:rPr>
              <w:t>, Canada</w:t>
            </w:r>
            <w:r w:rsidRPr="00766929">
              <w:rPr>
                <w:rFonts w:ascii="Work Sans" w:hAnsi="Work Sans"/>
                <w:sz w:val="20"/>
                <w:szCs w:val="20"/>
              </w:rPr>
              <w:t xml:space="preserve">  </w:t>
            </w:r>
          </w:p>
          <w:p w14:paraId="2024D83A" w14:textId="30C8152A" w:rsidR="00A72D06" w:rsidRPr="00AF2DD6" w:rsidRDefault="00A72D06" w:rsidP="00BD126F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87E4B7" w14:textId="06D07EB6" w:rsidR="000B770B" w:rsidRPr="00AF2DD6" w:rsidRDefault="00D47E1F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11_2007</w:t>
            </w:r>
          </w:p>
        </w:tc>
      </w:tr>
      <w:tr w:rsidR="000B770B" w:rsidRPr="00D047D6" w14:paraId="749586C5" w14:textId="77777777" w:rsidTr="00EF02C2">
        <w:trPr>
          <w:trHeight w:val="699"/>
        </w:trPr>
        <w:tc>
          <w:tcPr>
            <w:tcW w:w="1702" w:type="dxa"/>
            <w:vMerge/>
          </w:tcPr>
          <w:p w14:paraId="0AC328E2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C04106F" w14:textId="77777777" w:rsidR="000B770B" w:rsidRPr="00AF2DD6" w:rsidRDefault="000B770B" w:rsidP="00570127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3</w:t>
            </w: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C – Memories of Migration</w:t>
            </w:r>
          </w:p>
          <w:p w14:paraId="42F76437" w14:textId="77777777" w:rsidR="000B770B" w:rsidRDefault="000B770B" w:rsidP="00570127">
            <w:pPr>
              <w:rPr>
                <w:rFonts w:ascii="Work Sans" w:hAnsi="Work Sans" w:cs="Tahoma"/>
                <w:sz w:val="20"/>
                <w:szCs w:val="20"/>
              </w:rPr>
            </w:pPr>
            <w:r w:rsidRPr="00CD2A87">
              <w:rPr>
                <w:rFonts w:ascii="Work Sans" w:hAnsi="Work Sans" w:cs="Tahoma"/>
                <w:sz w:val="20"/>
                <w:szCs w:val="20"/>
              </w:rPr>
              <w:t>Chair:</w:t>
            </w:r>
          </w:p>
          <w:p w14:paraId="1EF01C2C" w14:textId="77777777" w:rsidR="004A317B" w:rsidRPr="00AF2DD6" w:rsidRDefault="004A317B" w:rsidP="00570127">
            <w:pPr>
              <w:rPr>
                <w:rFonts w:ascii="Work Sans" w:hAnsi="Work Sans" w:cs="Tahoma"/>
                <w:sz w:val="20"/>
                <w:szCs w:val="20"/>
              </w:rPr>
            </w:pPr>
          </w:p>
          <w:p w14:paraId="0024735F" w14:textId="30BB257E" w:rsidR="004A317B" w:rsidRPr="004A317B" w:rsidRDefault="004A317B" w:rsidP="004A317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4A317B">
              <w:rPr>
                <w:rFonts w:ascii="Work Sans" w:hAnsi="Work Sans"/>
                <w:b/>
                <w:sz w:val="20"/>
                <w:szCs w:val="20"/>
              </w:rPr>
              <w:t>Family management during wartime: the shaping and reshaping of family ties in Finland and Sweden during WWII</w:t>
            </w:r>
          </w:p>
          <w:p w14:paraId="116AA78E" w14:textId="3D69CD27" w:rsidR="004A317B" w:rsidRPr="00886533" w:rsidRDefault="004A317B" w:rsidP="004A317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4A317B">
              <w:rPr>
                <w:rFonts w:ascii="Work Sans" w:hAnsi="Work Sans"/>
                <w:sz w:val="20"/>
                <w:szCs w:val="20"/>
              </w:rPr>
              <w:t>Ann Dihlen, University of Stockholm, Sweden</w:t>
            </w:r>
          </w:p>
          <w:p w14:paraId="0A557A9E" w14:textId="77777777" w:rsidR="009265AA" w:rsidRPr="009265AA" w:rsidRDefault="009265AA" w:rsidP="00570127">
            <w:pPr>
              <w:rPr>
                <w:rFonts w:ascii="Work Sans" w:hAnsi="Work Sans" w:cs="Tahoma"/>
                <w:b/>
                <w:sz w:val="20"/>
                <w:szCs w:val="20"/>
              </w:rPr>
            </w:pPr>
          </w:p>
          <w:p w14:paraId="2F0234DB" w14:textId="6872C388" w:rsidR="000B770B" w:rsidRPr="00CD2A87" w:rsidRDefault="000B770B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CD2A87">
              <w:rPr>
                <w:rFonts w:ascii="Work Sans" w:hAnsi="Work Sans"/>
                <w:b/>
                <w:sz w:val="20"/>
                <w:szCs w:val="20"/>
              </w:rPr>
              <w:t xml:space="preserve">Memories of Youth Migration: An Australian </w:t>
            </w:r>
            <w:r w:rsidR="00BB32F3" w:rsidRPr="00CD2A87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CD2A87">
              <w:rPr>
                <w:rFonts w:ascii="Work Sans" w:hAnsi="Work Sans"/>
                <w:b/>
                <w:sz w:val="20"/>
                <w:szCs w:val="20"/>
              </w:rPr>
              <w:t xml:space="preserve">ase </w:t>
            </w:r>
            <w:r w:rsidR="00BB32F3" w:rsidRPr="00CD2A87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CD2A87">
              <w:rPr>
                <w:rFonts w:ascii="Work Sans" w:hAnsi="Work Sans"/>
                <w:b/>
                <w:sz w:val="20"/>
                <w:szCs w:val="20"/>
              </w:rPr>
              <w:t>tudy</w:t>
            </w:r>
          </w:p>
          <w:p w14:paraId="02B289EF" w14:textId="79AECB36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  <w:r w:rsidRPr="00CD2A87">
              <w:rPr>
                <w:rFonts w:ascii="Work Sans" w:hAnsi="Work Sans"/>
                <w:sz w:val="20"/>
                <w:szCs w:val="20"/>
              </w:rPr>
              <w:lastRenderedPageBreak/>
              <w:t>Anisa Puri, Monash University, Australia</w:t>
            </w:r>
          </w:p>
          <w:p w14:paraId="1662372C" w14:textId="77777777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</w:p>
          <w:p w14:paraId="50EB3FF1" w14:textId="20F96A29" w:rsidR="000B770B" w:rsidRPr="00AF2DD6" w:rsidRDefault="00AE450D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>He was a teacher that wasn’t all that crazy about immigrants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: Memories of post-Second World War Dutch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hild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>mmigrants to Canada</w:t>
            </w:r>
          </w:p>
          <w:p w14:paraId="64A7D9CE" w14:textId="77777777" w:rsidR="006A5094" w:rsidRDefault="00AF2DD6" w:rsidP="00570127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E</w:t>
            </w:r>
            <w:r w:rsidR="000B770B" w:rsidRPr="00AF2DD6">
              <w:rPr>
                <w:rFonts w:ascii="Work Sans" w:hAnsi="Work Sans"/>
                <w:sz w:val="20"/>
                <w:szCs w:val="20"/>
              </w:rPr>
              <w:t>laine Toth, U</w:t>
            </w:r>
            <w:r>
              <w:rPr>
                <w:rFonts w:ascii="Work Sans" w:hAnsi="Work Sans"/>
                <w:sz w:val="20"/>
                <w:szCs w:val="20"/>
              </w:rPr>
              <w:t>niversity of Lethbridge, Canada</w:t>
            </w:r>
          </w:p>
          <w:p w14:paraId="6C00F0CA" w14:textId="405E8775" w:rsidR="003571EC" w:rsidRPr="00AF2DD6" w:rsidRDefault="003571EC" w:rsidP="00570127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227954" w14:textId="4425DA43" w:rsidR="000B770B" w:rsidRPr="00AF2DD6" w:rsidRDefault="007D2FBE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lastRenderedPageBreak/>
              <w:t>11_2008</w:t>
            </w:r>
          </w:p>
        </w:tc>
      </w:tr>
      <w:tr w:rsidR="000B770B" w:rsidRPr="00D047D6" w14:paraId="20096151" w14:textId="77777777" w:rsidTr="00EF02C2">
        <w:trPr>
          <w:trHeight w:val="987"/>
        </w:trPr>
        <w:tc>
          <w:tcPr>
            <w:tcW w:w="1702" w:type="dxa"/>
            <w:vMerge/>
          </w:tcPr>
          <w:p w14:paraId="27602C21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F89AB81" w14:textId="2A1671FD" w:rsidR="000B770B" w:rsidRPr="00AF2DD6" w:rsidRDefault="00956E52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Panel 3D</w:t>
            </w:r>
            <w:r w:rsidR="000B770B"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</w:t>
            </w:r>
            <w:r w:rsidR="00682D17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–</w:t>
            </w:r>
            <w:r w:rsidR="000B770B"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</w:t>
            </w:r>
            <w:r w:rsidR="000B770B"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>Boarding Schools</w:t>
            </w:r>
            <w:r w:rsidR="0068281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in the 18th and</w:t>
            </w:r>
            <w:r w:rsidR="000B770B"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19th Centuries</w:t>
            </w:r>
          </w:p>
          <w:p w14:paraId="4F855292" w14:textId="31CAF9A0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  <w:r w:rsidRPr="00CD2A87">
              <w:rPr>
                <w:rFonts w:ascii="Work Sans" w:hAnsi="Work Sans"/>
                <w:sz w:val="20"/>
                <w:szCs w:val="20"/>
              </w:rPr>
              <w:t>Chair:</w:t>
            </w:r>
            <w:r w:rsidR="00D47E1F">
              <w:rPr>
                <w:rFonts w:ascii="Work Sans" w:hAnsi="Work Sans"/>
                <w:sz w:val="20"/>
                <w:szCs w:val="20"/>
              </w:rPr>
              <w:t xml:space="preserve"> Valentina Tikoff, DePaul University, USA</w:t>
            </w:r>
            <w:r w:rsidR="00FC179E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8BD9BA8" w14:textId="77777777" w:rsidR="000B770B" w:rsidRPr="00AF2DD6" w:rsidRDefault="000B770B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2D095619" w14:textId="4FBA2350" w:rsidR="00AF3E58" w:rsidRPr="00AF2DD6" w:rsidRDefault="00AE450D" w:rsidP="00AF3E58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F3E58" w:rsidRPr="00AF2DD6">
              <w:rPr>
                <w:rFonts w:ascii="Work Sans" w:hAnsi="Work Sans"/>
                <w:b/>
                <w:sz w:val="20"/>
                <w:szCs w:val="20"/>
              </w:rPr>
              <w:t>It will give us great pleasure when the Holidays end to so contrive that the Schoolfellows may return together to Wandsworth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AF3E58" w:rsidRPr="00AF2DD6">
              <w:rPr>
                <w:rFonts w:ascii="Work Sans" w:hAnsi="Work Sans"/>
                <w:b/>
                <w:sz w:val="20"/>
                <w:szCs w:val="20"/>
              </w:rPr>
              <w:t>: Charting the experiences of girls sent away to boarding school in Britain, 1750-1850</w:t>
            </w:r>
          </w:p>
          <w:p w14:paraId="5A38BD4B" w14:textId="07D99E08" w:rsidR="00AF3E58" w:rsidRDefault="00AF3E58" w:rsidP="00AF3E58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Susan Skedd</w:t>
            </w:r>
            <w:r w:rsidR="00207F16">
              <w:rPr>
                <w:rFonts w:ascii="Work Sans" w:hAnsi="Work Sans"/>
                <w:sz w:val="20"/>
                <w:szCs w:val="20"/>
              </w:rPr>
              <w:t>, English Heritage</w:t>
            </w:r>
            <w:r w:rsidR="001A5504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DC2D9A3" w14:textId="77777777" w:rsidR="00AF3E58" w:rsidRDefault="00AF3E58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47241190" w14:textId="7B3E5548" w:rsidR="000B770B" w:rsidRPr="00AF2DD6" w:rsidRDefault="000B770B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Childhood and Nostalgia: The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f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oundation of the Chefoo Schools and British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issionary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hildren in China</w:t>
            </w:r>
          </w:p>
          <w:p w14:paraId="4DC2A8DD" w14:textId="77777777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 xml:space="preserve">Sylvia Chang, Institute of Modern </w:t>
            </w:r>
            <w:r w:rsidRPr="007E5ED5">
              <w:rPr>
                <w:rFonts w:ascii="Work Sans" w:hAnsi="Work Sans"/>
                <w:sz w:val="20"/>
                <w:szCs w:val="20"/>
              </w:rPr>
              <w:t xml:space="preserve">History, </w:t>
            </w:r>
            <w:r w:rsidR="007E5ED5" w:rsidRPr="007E5ED5">
              <w:rPr>
                <w:rFonts w:ascii="Work Sans" w:hAnsi="Work Sans"/>
                <w:sz w:val="20"/>
                <w:szCs w:val="20"/>
              </w:rPr>
              <w:t>Taiwan</w:t>
            </w:r>
          </w:p>
          <w:p w14:paraId="3FD5012C" w14:textId="77777777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</w:p>
          <w:p w14:paraId="699ADB7C" w14:textId="06E59F87" w:rsidR="000B770B" w:rsidRPr="00AF2DD6" w:rsidRDefault="00AE450D" w:rsidP="00570127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>Great good may proceed from the education of these poor colored children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: The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obility of African American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b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oarding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 xml:space="preserve">chool </w:t>
            </w:r>
            <w:r w:rsidR="00BB32F3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682D17">
              <w:rPr>
                <w:rFonts w:ascii="Work Sans" w:hAnsi="Work Sans"/>
                <w:b/>
                <w:sz w:val="20"/>
                <w:szCs w:val="20"/>
              </w:rPr>
              <w:t>tudents, 1850-</w:t>
            </w:r>
            <w:r w:rsidR="000B770B" w:rsidRPr="00AF2DD6">
              <w:rPr>
                <w:rFonts w:ascii="Work Sans" w:hAnsi="Work Sans"/>
                <w:b/>
                <w:sz w:val="20"/>
                <w:szCs w:val="20"/>
              </w:rPr>
              <w:t>1880</w:t>
            </w:r>
          </w:p>
          <w:p w14:paraId="45FB9F10" w14:textId="604EC9E5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Lisa Lamson, Marquette University, USA</w:t>
            </w:r>
          </w:p>
          <w:p w14:paraId="61121023" w14:textId="77777777" w:rsidR="000B770B" w:rsidRPr="00AF2DD6" w:rsidRDefault="000B770B" w:rsidP="00570127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01FB11" w14:textId="7B3308C3" w:rsidR="000B770B" w:rsidRPr="00AF2DD6" w:rsidRDefault="007D2FBE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11_2014</w:t>
            </w:r>
          </w:p>
        </w:tc>
      </w:tr>
      <w:tr w:rsidR="000B770B" w:rsidRPr="00D047D6" w14:paraId="3470C4EB" w14:textId="77777777" w:rsidTr="00BD126F">
        <w:trPr>
          <w:trHeight w:val="987"/>
        </w:trPr>
        <w:tc>
          <w:tcPr>
            <w:tcW w:w="1702" w:type="dxa"/>
            <w:vMerge/>
            <w:tcBorders>
              <w:bottom w:val="nil"/>
            </w:tcBorders>
          </w:tcPr>
          <w:p w14:paraId="22E7255D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8911876" w14:textId="20659441" w:rsidR="000B770B" w:rsidRPr="00AF2DD6" w:rsidRDefault="001B75CB" w:rsidP="00570127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Panel </w:t>
            </w:r>
            <w:r w:rsidR="00956E52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3</w:t>
            </w: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E</w:t>
            </w:r>
            <w:r w:rsidR="00744B4E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–</w:t>
            </w:r>
            <w:r w:rsidR="004774B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</w:t>
            </w:r>
            <w:r w:rsidR="00744B4E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Transport by C</w:t>
            </w:r>
            <w:r w:rsidR="00D964CC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ar</w:t>
            </w:r>
            <w:r w:rsidR="00744B4E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, Rail and On F</w:t>
            </w:r>
            <w:r w:rsidR="0096321F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oot</w:t>
            </w:r>
          </w:p>
          <w:p w14:paraId="4817165B" w14:textId="2AB6C5DF" w:rsidR="000B770B" w:rsidRDefault="000B770B" w:rsidP="00570127">
            <w:pPr>
              <w:rPr>
                <w:rFonts w:ascii="Work Sans" w:hAnsi="Work Sans" w:cs="Tahoma"/>
                <w:sz w:val="20"/>
                <w:szCs w:val="20"/>
              </w:rPr>
            </w:pPr>
            <w:r w:rsidRPr="006A5094">
              <w:rPr>
                <w:rFonts w:ascii="Work Sans" w:hAnsi="Work Sans" w:cs="Tahoma"/>
                <w:sz w:val="20"/>
                <w:szCs w:val="20"/>
              </w:rPr>
              <w:t>Chair</w:t>
            </w:r>
            <w:r w:rsidR="00207F16">
              <w:rPr>
                <w:rFonts w:ascii="Work Sans" w:hAnsi="Work Sans" w:cs="Tahoma"/>
                <w:sz w:val="20"/>
                <w:szCs w:val="20"/>
              </w:rPr>
              <w:t>:</w:t>
            </w:r>
          </w:p>
          <w:p w14:paraId="49A43F9E" w14:textId="77777777" w:rsidR="00BD126F" w:rsidRDefault="00BD126F" w:rsidP="00570127">
            <w:pPr>
              <w:rPr>
                <w:rFonts w:ascii="Work Sans" w:hAnsi="Work Sans" w:cs="Tahoma"/>
                <w:sz w:val="20"/>
                <w:szCs w:val="20"/>
              </w:rPr>
            </w:pPr>
          </w:p>
          <w:p w14:paraId="09451FAC" w14:textId="77777777" w:rsidR="0096321F" w:rsidRDefault="0096321F" w:rsidP="0096321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The Railways and Children in India</w:t>
            </w:r>
            <w:r w:rsidRPr="00AF2DD6">
              <w:rPr>
                <w:rFonts w:ascii="Work Sans" w:hAnsi="Work Sans"/>
                <w:sz w:val="20"/>
                <w:szCs w:val="20"/>
              </w:rPr>
              <w:br/>
              <w:t>Catriona Ellis, University of Edinburgh, UK</w:t>
            </w:r>
          </w:p>
          <w:p w14:paraId="75B4292E" w14:textId="77777777" w:rsidR="00D5673F" w:rsidRDefault="00D5673F" w:rsidP="0096321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69D27E21" w14:textId="77777777" w:rsidR="00D5673F" w:rsidRPr="00AF3E58" w:rsidRDefault="00D5673F" w:rsidP="00D5673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71138D">
              <w:rPr>
                <w:rFonts w:ascii="Work Sans" w:hAnsi="Work Sans"/>
                <w:b/>
                <w:sz w:val="20"/>
                <w:szCs w:val="20"/>
              </w:rPr>
              <w:t>‘She said that her home life is very unhappy and she wanted to get away’: Children on the run in early twentieth-century Alberta</w:t>
            </w:r>
            <w:r w:rsidRPr="0071138D">
              <w:rPr>
                <w:rFonts w:ascii="Work Sans" w:hAnsi="Work Sans"/>
                <w:sz w:val="20"/>
                <w:szCs w:val="20"/>
              </w:rPr>
              <w:br/>
              <w:t>Mary Ann Shantz and Eva Himka, MacEwan University, Canada</w:t>
            </w:r>
          </w:p>
          <w:p w14:paraId="1B9CCF89" w14:textId="77777777" w:rsidR="00D5673F" w:rsidRPr="00AF2DD6" w:rsidRDefault="00D5673F" w:rsidP="0096321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  <w:p w14:paraId="1D97C30F" w14:textId="77777777" w:rsidR="0096321F" w:rsidRPr="00AF2DD6" w:rsidRDefault="0096321F" w:rsidP="0096321F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Car Sick: Hitchhiking Safety and the Decline of Youth Travel Ritual</w:t>
            </w:r>
          </w:p>
          <w:p w14:paraId="6222E2CD" w14:textId="77777777" w:rsidR="0096321F" w:rsidRDefault="0096321F" w:rsidP="0096321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Linda Mahood, University of Guelph, Canada</w:t>
            </w:r>
          </w:p>
          <w:p w14:paraId="4AD6C6AA" w14:textId="2F305AC9" w:rsidR="003571EC" w:rsidRPr="00AF2DD6" w:rsidRDefault="003571EC" w:rsidP="00D5673F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903C94" w14:textId="6FE42B88" w:rsidR="000B770B" w:rsidRPr="00AF2DD6" w:rsidRDefault="007D2FBE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11_2017</w:t>
            </w:r>
          </w:p>
        </w:tc>
      </w:tr>
      <w:tr w:rsidR="00BD126F" w:rsidRPr="00D047D6" w14:paraId="731E7F6A" w14:textId="77777777" w:rsidTr="00F54EE1">
        <w:trPr>
          <w:trHeight w:val="698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F65EFB6" w14:textId="77777777" w:rsidR="00BD126F" w:rsidRPr="00AF2DD6" w:rsidRDefault="00BD126F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BFC9B20" w14:textId="6AC50ADF" w:rsidR="00BD126F" w:rsidRPr="001D0829" w:rsidRDefault="00BD126F" w:rsidP="00BD126F">
            <w:pPr>
              <w:rPr>
                <w:rFonts w:ascii="Work Sans" w:hAnsi="Work Sans" w:cs="Tahoma"/>
                <w:b/>
                <w:color w:val="00B050"/>
                <w:sz w:val="20"/>
                <w:szCs w:val="20"/>
              </w:rPr>
            </w:pPr>
            <w:r w:rsidRPr="001D0829">
              <w:rPr>
                <w:rFonts w:ascii="Work Sans" w:hAnsi="Work Sans"/>
                <w:b/>
                <w:color w:val="00B050"/>
                <w:sz w:val="20"/>
                <w:szCs w:val="20"/>
              </w:rPr>
              <w:t>Panel 3F</w:t>
            </w:r>
            <w:r w:rsidR="004774B6">
              <w:rPr>
                <w:rFonts w:ascii="Work Sans" w:hAnsi="Work Sans"/>
                <w:b/>
                <w:color w:val="00B050"/>
                <w:sz w:val="20"/>
                <w:szCs w:val="20"/>
              </w:rPr>
              <w:t xml:space="preserve"> </w:t>
            </w:r>
            <w:r w:rsidR="004774B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–</w:t>
            </w:r>
            <w:r w:rsidRPr="001D0829">
              <w:rPr>
                <w:rFonts w:ascii="Work Sans" w:hAnsi="Work Sans"/>
                <w:b/>
                <w:color w:val="00B050"/>
                <w:sz w:val="20"/>
                <w:szCs w:val="20"/>
              </w:rPr>
              <w:t xml:space="preserve"> Representing Young Women’s Mobility in the Twentieth Century</w:t>
            </w:r>
          </w:p>
          <w:p w14:paraId="64D7E720" w14:textId="3932FF4D" w:rsidR="00BD126F" w:rsidRDefault="00BD126F" w:rsidP="00BD126F">
            <w:pPr>
              <w:contextualSpacing/>
              <w:rPr>
                <w:rFonts w:ascii="Work Sans" w:hAnsi="Work Sans"/>
                <w:sz w:val="18"/>
                <w:szCs w:val="18"/>
              </w:rPr>
            </w:pPr>
            <w:r w:rsidRPr="004F6295">
              <w:rPr>
                <w:rFonts w:ascii="Work Sans" w:hAnsi="Work Sans"/>
                <w:sz w:val="20"/>
                <w:szCs w:val="18"/>
              </w:rPr>
              <w:t>Chair:</w:t>
            </w:r>
            <w:r w:rsidRPr="00724714">
              <w:rPr>
                <w:rFonts w:ascii="Work Sans" w:hAnsi="Work Sans"/>
                <w:sz w:val="18"/>
                <w:szCs w:val="18"/>
              </w:rPr>
              <w:t xml:space="preserve"> </w:t>
            </w:r>
          </w:p>
          <w:p w14:paraId="7478F50D" w14:textId="77777777" w:rsidR="004F6295" w:rsidRPr="00724714" w:rsidRDefault="004F6295" w:rsidP="00BD126F">
            <w:pPr>
              <w:contextualSpacing/>
              <w:rPr>
                <w:rFonts w:ascii="Work Sans" w:hAnsi="Work Sans"/>
                <w:sz w:val="18"/>
                <w:szCs w:val="18"/>
              </w:rPr>
            </w:pPr>
          </w:p>
          <w:p w14:paraId="49CAA1EC" w14:textId="77777777" w:rsidR="00BD126F" w:rsidRPr="00724714" w:rsidRDefault="00BD126F" w:rsidP="00BD126F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b/>
                <w:sz w:val="20"/>
                <w:szCs w:val="20"/>
              </w:rPr>
              <w:t>Young</w:t>
            </w:r>
            <w:r>
              <w:rPr>
                <w:rFonts w:ascii="Work Sans" w:hAnsi="Work Sans"/>
                <w:b/>
                <w:sz w:val="20"/>
                <w:szCs w:val="20"/>
              </w:rPr>
              <w:t xml:space="preserve"> Girls on the Move in Charlotte </w:t>
            </w:r>
            <w:r w:rsidRPr="00724714">
              <w:rPr>
                <w:rFonts w:ascii="Work Sans" w:hAnsi="Work Sans"/>
                <w:b/>
                <w:sz w:val="20"/>
                <w:szCs w:val="20"/>
              </w:rPr>
              <w:t xml:space="preserve">Smith’s Miscellany Collection </w:t>
            </w:r>
          </w:p>
          <w:p w14:paraId="7DB2B8C4" w14:textId="373EE136" w:rsidR="00BD126F" w:rsidRPr="00724714" w:rsidRDefault="00BD126F" w:rsidP="00BD126F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Bego</w:t>
            </w:r>
            <w:r w:rsidR="00207F16">
              <w:rPr>
                <w:rFonts w:ascii="Work Sans" w:hAnsi="Work Sans"/>
                <w:sz w:val="20"/>
                <w:szCs w:val="20"/>
              </w:rPr>
              <w:t>na Lasa, University of A Coruna, Spain</w:t>
            </w:r>
          </w:p>
          <w:p w14:paraId="4C6735D5" w14:textId="77777777" w:rsidR="00BD126F" w:rsidRDefault="00BD126F" w:rsidP="00BD126F">
            <w:pPr>
              <w:contextualSpacing/>
              <w:rPr>
                <w:rFonts w:ascii="Work Sans" w:hAnsi="Work Sans"/>
                <w:sz w:val="18"/>
                <w:szCs w:val="18"/>
              </w:rPr>
            </w:pPr>
            <w:r w:rsidRPr="00724714">
              <w:rPr>
                <w:rFonts w:ascii="Work Sans" w:hAnsi="Work Sans"/>
                <w:sz w:val="18"/>
                <w:szCs w:val="18"/>
              </w:rPr>
              <w:t xml:space="preserve"> </w:t>
            </w:r>
          </w:p>
          <w:p w14:paraId="2E890552" w14:textId="77777777" w:rsidR="00BD126F" w:rsidRPr="00F54EE1" w:rsidRDefault="00BD126F" w:rsidP="00BD126F">
            <w:pPr>
              <w:contextualSpacing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54EE1">
              <w:rPr>
                <w:rFonts w:ascii="Work Sans" w:hAnsi="Work Sans"/>
                <w:b/>
                <w:color w:val="000000"/>
                <w:sz w:val="20"/>
                <w:szCs w:val="20"/>
              </w:rPr>
              <w:t xml:space="preserve">In transition: Elena Fortún’s Celia and the quest for identity in twentieth-century Spain </w:t>
            </w:r>
          </w:p>
          <w:p w14:paraId="599DE591" w14:textId="77777777" w:rsidR="00BD126F" w:rsidRPr="00724714" w:rsidRDefault="00BD126F" w:rsidP="00BD126F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Ana Puchau de Lecea, University of Melbourne, Australia</w:t>
            </w:r>
          </w:p>
          <w:p w14:paraId="197CD028" w14:textId="77777777" w:rsidR="00BD126F" w:rsidRDefault="00BD126F" w:rsidP="00BD126F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</w:p>
          <w:p w14:paraId="644A5842" w14:textId="77777777" w:rsidR="00BD126F" w:rsidRPr="00724714" w:rsidRDefault="00BD126F" w:rsidP="00BD126F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b/>
                <w:sz w:val="20"/>
                <w:szCs w:val="20"/>
              </w:rPr>
              <w:t xml:space="preserve">Representing Girls on the Move in 1950s and 1960s Britain </w:t>
            </w:r>
          </w:p>
          <w:p w14:paraId="3F43B836" w14:textId="77777777" w:rsidR="004F6295" w:rsidRDefault="00BD126F" w:rsidP="00BD126F">
            <w:pPr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Penny Tinkler, University of Manchester, UK</w:t>
            </w:r>
            <w:r w:rsidRPr="00032290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4A9E312" w14:textId="29D73D8F" w:rsidR="002646CE" w:rsidRPr="003571EC" w:rsidRDefault="002646CE" w:rsidP="00BD126F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90E18" w14:textId="1F66E2A4" w:rsidR="00BD126F" w:rsidRPr="00AF2DD6" w:rsidRDefault="007D2FBE" w:rsidP="009D682B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11_2018</w:t>
            </w:r>
          </w:p>
        </w:tc>
      </w:tr>
      <w:tr w:rsidR="000B770B" w:rsidRPr="00D047D6" w14:paraId="0B4F88EC" w14:textId="77777777" w:rsidTr="00EF02C2">
        <w:trPr>
          <w:trHeight w:val="4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3F4C54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17:30 – 18:15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8600E01" w14:textId="76982A49" w:rsidR="000B770B" w:rsidRPr="00956E52" w:rsidRDefault="000B770B" w:rsidP="00570127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 w:rsidRPr="00956E52">
              <w:rPr>
                <w:rFonts w:ascii="Work Sans" w:hAnsi="Work Sans" w:cs="Tahoma"/>
                <w:b/>
                <w:sz w:val="20"/>
                <w:szCs w:val="20"/>
              </w:rPr>
              <w:t xml:space="preserve">Committee </w:t>
            </w:r>
            <w:r w:rsidRPr="00957F13">
              <w:rPr>
                <w:rFonts w:ascii="Work Sans" w:hAnsi="Work Sans" w:cs="Tahoma"/>
                <w:b/>
                <w:sz w:val="20"/>
                <w:szCs w:val="20"/>
              </w:rPr>
              <w:t>Meeting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060DE3" w14:textId="49116626" w:rsidR="000B770B" w:rsidRPr="00AF2DD6" w:rsidRDefault="007D2FBE" w:rsidP="009D682B">
            <w:pPr>
              <w:rPr>
                <w:rFonts w:ascii="Work Sans" w:hAnsi="Work Sans" w:cs="Tahoma"/>
                <w:sz w:val="20"/>
                <w:szCs w:val="20"/>
              </w:rPr>
            </w:pPr>
            <w:r>
              <w:rPr>
                <w:rFonts w:ascii="Work Sans" w:hAnsi="Work Sans" w:cs="Tahoma"/>
                <w:sz w:val="20"/>
                <w:szCs w:val="20"/>
              </w:rPr>
              <w:t>10_8006</w:t>
            </w:r>
          </w:p>
        </w:tc>
      </w:tr>
      <w:tr w:rsidR="000B770B" w:rsidRPr="00D047D6" w14:paraId="4A4DB088" w14:textId="77777777" w:rsidTr="00EF02C2">
        <w:trPr>
          <w:trHeight w:val="4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54475D8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18:30 – 19:30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E69841C" w14:textId="369C656A" w:rsidR="000B770B" w:rsidRPr="00956E52" w:rsidRDefault="000B770B" w:rsidP="00F54EE1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 w:rsidRPr="00956E52">
              <w:rPr>
                <w:rFonts w:ascii="Work Sans" w:hAnsi="Work Sans" w:cs="Tahoma"/>
                <w:b/>
                <w:sz w:val="20"/>
                <w:szCs w:val="20"/>
              </w:rPr>
              <w:t>Drinks Reception</w:t>
            </w:r>
            <w:r w:rsidR="007D2FBE">
              <w:rPr>
                <w:rFonts w:ascii="Work Sans" w:hAnsi="Work Sans" w:cs="Tahoma"/>
                <w:b/>
                <w:sz w:val="20"/>
                <w:szCs w:val="20"/>
              </w:rPr>
              <w:t xml:space="preserve">, </w:t>
            </w:r>
            <w:r w:rsidR="00F54EE1">
              <w:rPr>
                <w:rFonts w:ascii="Work Sans" w:hAnsi="Work Sans" w:cs="Tahoma"/>
                <w:b/>
                <w:sz w:val="20"/>
                <w:szCs w:val="20"/>
              </w:rPr>
              <w:t>University of Greenwich Council Room</w:t>
            </w:r>
            <w:r w:rsidR="007D2FBE">
              <w:rPr>
                <w:rFonts w:ascii="Work Sans" w:hAnsi="Work Sans" w:cs="Tahoma"/>
                <w:b/>
                <w:sz w:val="20"/>
                <w:szCs w:val="20"/>
              </w:rPr>
              <w:t xml:space="preserve"> (Maritime Campus)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FDF932" w14:textId="776E26C1" w:rsidR="000B770B" w:rsidRPr="00AF2DD6" w:rsidRDefault="009265AA" w:rsidP="009D682B">
            <w:pPr>
              <w:rPr>
                <w:rFonts w:ascii="Work Sans" w:hAnsi="Work Sans" w:cs="Tahoma"/>
                <w:sz w:val="20"/>
                <w:szCs w:val="20"/>
              </w:rPr>
            </w:pPr>
            <w:r>
              <w:rPr>
                <w:rFonts w:ascii="Work Sans" w:hAnsi="Work Sans" w:cs="Tahoma"/>
                <w:sz w:val="20"/>
                <w:szCs w:val="20"/>
              </w:rPr>
              <w:t>QA063</w:t>
            </w:r>
          </w:p>
        </w:tc>
      </w:tr>
      <w:tr w:rsidR="000B770B" w:rsidRPr="00D047D6" w14:paraId="7934634B" w14:textId="77777777" w:rsidTr="00EF02C2">
        <w:trPr>
          <w:trHeight w:val="416"/>
        </w:trPr>
        <w:tc>
          <w:tcPr>
            <w:tcW w:w="1702" w:type="dxa"/>
            <w:tcBorders>
              <w:top w:val="single" w:sz="4" w:space="0" w:color="auto"/>
            </w:tcBorders>
          </w:tcPr>
          <w:p w14:paraId="217A222E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57E1134" w14:textId="216CEB28" w:rsidR="000B770B" w:rsidRPr="00207F16" w:rsidRDefault="000B770B" w:rsidP="00570127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 w:rsidRPr="00207F16">
              <w:rPr>
                <w:rFonts w:ascii="Work Sans" w:hAnsi="Work Sans" w:cs="Tahoma"/>
                <w:b/>
                <w:sz w:val="20"/>
                <w:szCs w:val="20"/>
              </w:rPr>
              <w:t>Optional Boat Trip</w:t>
            </w:r>
            <w:r w:rsidR="00957F13" w:rsidRPr="00207F16">
              <w:rPr>
                <w:rFonts w:ascii="Work Sans" w:hAnsi="Work Sans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66F792" w14:textId="77777777" w:rsidR="000B770B" w:rsidRPr="00AF2DD6" w:rsidRDefault="000B770B" w:rsidP="009D682B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</w:tr>
    </w:tbl>
    <w:p w14:paraId="6A5A3093" w14:textId="77777777" w:rsidR="00E84420" w:rsidRDefault="00E84420" w:rsidP="000B770B">
      <w:pPr>
        <w:ind w:left="-142" w:hanging="142"/>
        <w:rPr>
          <w:rFonts w:ascii="Work Sans" w:hAnsi="Work Sans" w:cs="Tahoma"/>
          <w:b/>
          <w:color w:val="00B388"/>
        </w:rPr>
      </w:pPr>
    </w:p>
    <w:p w14:paraId="0252A219" w14:textId="77777777" w:rsidR="00207F16" w:rsidRDefault="00207F16" w:rsidP="000B770B">
      <w:pPr>
        <w:ind w:left="-142" w:hanging="142"/>
        <w:rPr>
          <w:rFonts w:ascii="Work Sans" w:hAnsi="Work Sans" w:cs="Tahoma"/>
          <w:b/>
          <w:color w:val="00B388"/>
        </w:rPr>
      </w:pPr>
    </w:p>
    <w:p w14:paraId="37214584" w14:textId="77777777" w:rsidR="00207F16" w:rsidRDefault="00207F16" w:rsidP="000B770B">
      <w:pPr>
        <w:ind w:left="-142" w:hanging="142"/>
        <w:rPr>
          <w:rFonts w:ascii="Work Sans" w:hAnsi="Work Sans" w:cs="Tahoma"/>
          <w:b/>
          <w:color w:val="00B388"/>
        </w:rPr>
      </w:pPr>
    </w:p>
    <w:p w14:paraId="1274A7C8" w14:textId="77777777" w:rsidR="00207F16" w:rsidRDefault="00207F16" w:rsidP="000B770B">
      <w:pPr>
        <w:ind w:left="-142" w:hanging="142"/>
        <w:rPr>
          <w:rFonts w:ascii="Work Sans" w:hAnsi="Work Sans" w:cs="Tahoma"/>
          <w:b/>
          <w:color w:val="00B388"/>
        </w:rPr>
      </w:pPr>
    </w:p>
    <w:p w14:paraId="19134032" w14:textId="77777777" w:rsidR="00207F16" w:rsidRDefault="00207F16" w:rsidP="002646CE">
      <w:pPr>
        <w:rPr>
          <w:rFonts w:ascii="Work Sans" w:hAnsi="Work Sans" w:cs="Tahoma"/>
          <w:b/>
          <w:color w:val="00B388"/>
        </w:rPr>
      </w:pPr>
    </w:p>
    <w:p w14:paraId="0DEB40B8" w14:textId="0C4A9A05" w:rsidR="00E84420" w:rsidRPr="00EB5C81" w:rsidRDefault="000B770B" w:rsidP="00EB5C81">
      <w:pPr>
        <w:ind w:left="-142" w:hanging="142"/>
        <w:rPr>
          <w:rFonts w:ascii="Work Sans" w:hAnsi="Work Sans" w:cs="Tahoma"/>
          <w:b/>
          <w:color w:val="00B388"/>
          <w:sz w:val="24"/>
          <w:szCs w:val="24"/>
        </w:rPr>
      </w:pPr>
      <w:r w:rsidRPr="00EB5C81">
        <w:rPr>
          <w:rFonts w:ascii="Work Sans" w:hAnsi="Work Sans" w:cs="Tahoma"/>
          <w:b/>
          <w:color w:val="00B388"/>
          <w:sz w:val="24"/>
          <w:szCs w:val="24"/>
        </w:rPr>
        <w:lastRenderedPageBreak/>
        <w:t>DAY TWO: Friday 22</w:t>
      </w:r>
      <w:r w:rsidR="00B319B1" w:rsidRPr="00EB5C81">
        <w:rPr>
          <w:rFonts w:ascii="Work Sans" w:hAnsi="Work Sans" w:cs="Tahoma"/>
          <w:b/>
          <w:color w:val="00B388"/>
          <w:sz w:val="24"/>
          <w:szCs w:val="24"/>
        </w:rPr>
        <w:t xml:space="preserve"> June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  <w:gridCol w:w="992"/>
      </w:tblGrid>
      <w:tr w:rsidR="000B770B" w:rsidRPr="00D047D6" w14:paraId="7CC5E3A6" w14:textId="77777777" w:rsidTr="00036769">
        <w:trPr>
          <w:trHeight w:val="327"/>
        </w:trPr>
        <w:tc>
          <w:tcPr>
            <w:tcW w:w="1702" w:type="dxa"/>
          </w:tcPr>
          <w:p w14:paraId="32D65E73" w14:textId="77777777" w:rsidR="000B770B" w:rsidRPr="00AF2DD6" w:rsidRDefault="004C136F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09:00 – 09:30</w:t>
            </w:r>
          </w:p>
        </w:tc>
        <w:tc>
          <w:tcPr>
            <w:tcW w:w="7371" w:type="dxa"/>
          </w:tcPr>
          <w:p w14:paraId="64F242A8" w14:textId="77777777" w:rsidR="000B770B" w:rsidRPr="00AF2DD6" w:rsidRDefault="000B770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Registration</w:t>
            </w:r>
            <w:r w:rsidR="004C136F"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4C136F"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(new arrivals only)</w:t>
            </w:r>
          </w:p>
        </w:tc>
        <w:tc>
          <w:tcPr>
            <w:tcW w:w="992" w:type="dxa"/>
          </w:tcPr>
          <w:p w14:paraId="3CF421EA" w14:textId="77777777" w:rsidR="000B770B" w:rsidRPr="00D047D6" w:rsidRDefault="000B770B" w:rsidP="009D682B">
            <w:pPr>
              <w:rPr>
                <w:rFonts w:ascii="Work Sans" w:hAnsi="Work Sans" w:cs="Tahoma"/>
                <w:b/>
                <w:color w:val="3B3838" w:themeColor="background2" w:themeShade="40"/>
                <w:sz w:val="21"/>
                <w:szCs w:val="21"/>
              </w:rPr>
            </w:pPr>
          </w:p>
        </w:tc>
      </w:tr>
      <w:tr w:rsidR="000B770B" w:rsidRPr="00D047D6" w14:paraId="6E5B7F39" w14:textId="77777777" w:rsidTr="00036769">
        <w:trPr>
          <w:trHeight w:val="309"/>
        </w:trPr>
        <w:tc>
          <w:tcPr>
            <w:tcW w:w="1702" w:type="dxa"/>
            <w:shd w:val="clear" w:color="auto" w:fill="E7E6E6" w:themeFill="background2"/>
          </w:tcPr>
          <w:p w14:paraId="4EBB48BF" w14:textId="6D8FB25F" w:rsidR="000B770B" w:rsidRPr="00AF2DD6" w:rsidRDefault="00207F16" w:rsidP="00036769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</w:t>
            </w:r>
            <w:r w:rsidR="00036769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9:</w:t>
            </w:r>
            <w:r w:rsidR="00246C18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30</w:t>
            </w:r>
            <w:r w:rsidR="00036769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246C18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11</w:t>
            </w:r>
            <w:r w:rsidR="00036769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:</w:t>
            </w:r>
            <w:r w:rsidR="00246C18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00</w:t>
            </w:r>
          </w:p>
        </w:tc>
        <w:tc>
          <w:tcPr>
            <w:tcW w:w="8363" w:type="dxa"/>
            <w:gridSpan w:val="2"/>
            <w:shd w:val="clear" w:color="auto" w:fill="E7E6E6" w:themeFill="background2"/>
          </w:tcPr>
          <w:p w14:paraId="01E2A188" w14:textId="18F76018" w:rsidR="000B770B" w:rsidRPr="00AF2DD6" w:rsidRDefault="004C136F" w:rsidP="009D682B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Parallel Session </w:t>
            </w:r>
            <w:r w:rsidR="00BB32F3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4</w:t>
            </w:r>
            <w:r w:rsidR="000B770B" w:rsidRPr="00AF2DD6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  <w:tr w:rsidR="009D682B" w:rsidRPr="00D047D6" w14:paraId="284CA74B" w14:textId="77777777" w:rsidTr="00036769">
        <w:trPr>
          <w:trHeight w:val="309"/>
        </w:trPr>
        <w:tc>
          <w:tcPr>
            <w:tcW w:w="1702" w:type="dxa"/>
            <w:vMerge w:val="restart"/>
          </w:tcPr>
          <w:p w14:paraId="472C9CFA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2D99EAA" w14:textId="72347AF6" w:rsidR="0015779F" w:rsidRPr="00AF2DD6" w:rsidRDefault="00785757" w:rsidP="0015779F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15779F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4</w:t>
            </w:r>
            <w: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A</w:t>
            </w:r>
            <w:r w:rsidR="0015779F"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</w:t>
            </w:r>
            <w:r w:rsidR="0015779F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–</w:t>
            </w:r>
            <w:r w:rsidR="0015779F"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</w:t>
            </w:r>
            <w:r w:rsidR="0015779F"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>Moving Audiences: Children a</w:t>
            </w:r>
            <w:r w:rsidR="0015779F">
              <w:rPr>
                <w:rFonts w:ascii="Work Sans" w:hAnsi="Work Sans"/>
                <w:b/>
                <w:color w:val="00B388"/>
                <w:sz w:val="20"/>
                <w:szCs w:val="20"/>
              </w:rPr>
              <w:t>nd War in the 18th and 19th Centuries</w:t>
            </w:r>
          </w:p>
          <w:p w14:paraId="71A885D2" w14:textId="77777777" w:rsidR="0015779F" w:rsidRPr="00BA10D2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BA10D2">
              <w:rPr>
                <w:rFonts w:ascii="Work Sans" w:hAnsi="Work Sans"/>
                <w:sz w:val="20"/>
                <w:szCs w:val="20"/>
              </w:rPr>
              <w:t>Chair: Jennine Hurl-Eamon, Trent University, Canada</w:t>
            </w:r>
          </w:p>
          <w:p w14:paraId="6922AD9E" w14:textId="77777777" w:rsidR="0015779F" w:rsidRPr="00BA10D2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726B7F8E" w14:textId="77777777" w:rsidR="0015779F" w:rsidRPr="00BA10D2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BA10D2">
              <w:rPr>
                <w:rFonts w:ascii="Work Sans" w:hAnsi="Work Sans"/>
                <w:b/>
                <w:sz w:val="20"/>
                <w:szCs w:val="20"/>
              </w:rPr>
              <w:t xml:space="preserve">Moved by Infant Suffering: Images of </w:t>
            </w:r>
            <w:r>
              <w:rPr>
                <w:rFonts w:ascii="Work Sans" w:hAnsi="Work Sans"/>
                <w:b/>
                <w:sz w:val="20"/>
                <w:szCs w:val="20"/>
              </w:rPr>
              <w:t>n</w:t>
            </w:r>
            <w:r w:rsidRPr="00BA10D2">
              <w:rPr>
                <w:rFonts w:ascii="Work Sans" w:hAnsi="Work Sans"/>
                <w:b/>
                <w:sz w:val="20"/>
                <w:szCs w:val="20"/>
              </w:rPr>
              <w:t>urslings in the Napoleonic Wars</w:t>
            </w:r>
          </w:p>
          <w:p w14:paraId="21095FC7" w14:textId="77777777" w:rsidR="0015779F" w:rsidRPr="00BA10D2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BA10D2">
              <w:rPr>
                <w:rFonts w:ascii="Work Sans" w:hAnsi="Work Sans"/>
                <w:sz w:val="20"/>
                <w:szCs w:val="20"/>
              </w:rPr>
              <w:t>Jennine Hurl-Eamon, Trent University, Canada</w:t>
            </w:r>
          </w:p>
          <w:p w14:paraId="64F1DE8B" w14:textId="77777777" w:rsidR="002646CE" w:rsidRPr="002646CE" w:rsidRDefault="002646CE" w:rsidP="0015779F">
            <w:pPr>
              <w:rPr>
                <w:rFonts w:ascii="Work Sans" w:hAnsi="Work Sans"/>
                <w:b/>
                <w:sz w:val="20"/>
                <w:szCs w:val="20"/>
                <w:lang w:val="en-US"/>
              </w:rPr>
            </w:pPr>
          </w:p>
          <w:p w14:paraId="0657B98D" w14:textId="29B10924" w:rsidR="0015779F" w:rsidRPr="00BA10D2" w:rsidRDefault="002646CE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646CE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>Every True Friend and Lover of his Country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 xml:space="preserve">: Philanthropy and 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soldier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 xml:space="preserve">hildren in 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>ighteenth-</w:t>
            </w:r>
            <w:r w:rsidR="0015779F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15779F" w:rsidRPr="00BA10D2">
              <w:rPr>
                <w:rFonts w:ascii="Work Sans" w:hAnsi="Work Sans"/>
                <w:b/>
                <w:sz w:val="20"/>
                <w:szCs w:val="20"/>
              </w:rPr>
              <w:t>entury Ireland</w:t>
            </w:r>
          </w:p>
          <w:p w14:paraId="6E7613E3" w14:textId="77777777" w:rsidR="0015779F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BA10D2">
              <w:rPr>
                <w:rFonts w:ascii="Work Sans" w:hAnsi="Work Sans"/>
                <w:sz w:val="20"/>
                <w:szCs w:val="20"/>
              </w:rPr>
              <w:t>Karen Sonnelitter</w:t>
            </w:r>
            <w:r>
              <w:rPr>
                <w:rFonts w:ascii="Work Sans" w:hAnsi="Work Sans"/>
                <w:sz w:val="20"/>
                <w:szCs w:val="20"/>
              </w:rPr>
              <w:t>, Siena College, USA</w:t>
            </w:r>
          </w:p>
          <w:p w14:paraId="42E5D81C" w14:textId="77777777" w:rsidR="0015779F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</w:p>
          <w:p w14:paraId="06A092B3" w14:textId="77777777" w:rsidR="0015779F" w:rsidRPr="00BA10D2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BA10D2">
              <w:rPr>
                <w:rFonts w:ascii="Work Sans" w:hAnsi="Work Sans"/>
                <w:b/>
                <w:sz w:val="20"/>
                <w:szCs w:val="20"/>
              </w:rPr>
              <w:t>Children Writing War in the Long Nineteenth Century</w:t>
            </w:r>
          </w:p>
          <w:p w14:paraId="59289F6A" w14:textId="7CB94313" w:rsidR="0015779F" w:rsidRPr="00BA10D2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BA10D2">
              <w:rPr>
                <w:rFonts w:ascii="Work Sans" w:hAnsi="Work Sans"/>
                <w:sz w:val="20"/>
                <w:szCs w:val="20"/>
              </w:rPr>
              <w:t>Emma Butcher, University of Leicester, UK</w:t>
            </w:r>
            <w:r w:rsidR="001F51E4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2536D2F3" w14:textId="75583C51" w:rsidR="009D682B" w:rsidRPr="00AF2DD6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477B29" w14:textId="77777777" w:rsidR="009D682B" w:rsidRPr="00D047D6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4AC5AD3A" w14:textId="77777777" w:rsidTr="00036769">
        <w:trPr>
          <w:trHeight w:val="309"/>
        </w:trPr>
        <w:tc>
          <w:tcPr>
            <w:tcW w:w="1702" w:type="dxa"/>
            <w:vMerge/>
          </w:tcPr>
          <w:p w14:paraId="1FBAA218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50ED494" w14:textId="51AA5804" w:rsidR="0015779F" w:rsidRDefault="0015779F" w:rsidP="0015779F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4B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Young People, Education and Political Engagement </w:t>
            </w:r>
          </w:p>
          <w:p w14:paraId="34FE13FF" w14:textId="33DFCD59" w:rsidR="0015779F" w:rsidRPr="00405EB9" w:rsidRDefault="001250B6" w:rsidP="0015779F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Chair: Lucy Pearson, Newcastle University, UK</w:t>
            </w:r>
          </w:p>
          <w:p w14:paraId="1251FC80" w14:textId="77777777" w:rsidR="0015779F" w:rsidRPr="00405EB9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6829CD05" w14:textId="77777777" w:rsidR="0015779F" w:rsidRPr="00405EB9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405EB9">
              <w:rPr>
                <w:rFonts w:ascii="Work Sans" w:hAnsi="Work Sans"/>
                <w:b/>
                <w:sz w:val="20"/>
                <w:szCs w:val="20"/>
              </w:rPr>
              <w:t>Politics and the Schoolgirl in Late Nineteenth</w:t>
            </w:r>
            <w:r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 xml:space="preserve"> and Early Twentieth-Century England</w:t>
            </w:r>
          </w:p>
          <w:p w14:paraId="26AB2BAF" w14:textId="77777777" w:rsidR="0015779F" w:rsidRPr="00405EB9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405EB9">
              <w:rPr>
                <w:rFonts w:ascii="Work Sans" w:hAnsi="Work Sans"/>
                <w:sz w:val="20"/>
                <w:szCs w:val="20"/>
              </w:rPr>
              <w:t>Helen Sunderland, University of Cambridge, UK</w:t>
            </w:r>
          </w:p>
          <w:p w14:paraId="0FB79D83" w14:textId="77777777" w:rsidR="0015779F" w:rsidRPr="00405EB9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</w:p>
          <w:p w14:paraId="12226244" w14:textId="12927670" w:rsidR="0015779F" w:rsidRPr="00405EB9" w:rsidRDefault="0015779F" w:rsidP="0015779F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>The main disturbing influence</w:t>
            </w:r>
            <w:r w:rsidR="00207F16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 xml:space="preserve">… is the teenagers’: Adolescents </w:t>
            </w:r>
            <w:r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 xml:space="preserve">riting </w:t>
            </w:r>
            <w:r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 xml:space="preserve">bout </w:t>
            </w:r>
            <w:r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 xml:space="preserve">ublic </w:t>
            </w:r>
            <w:r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405EB9">
              <w:rPr>
                <w:rFonts w:ascii="Work Sans" w:hAnsi="Work Sans"/>
                <w:b/>
                <w:sz w:val="20"/>
                <w:szCs w:val="20"/>
              </w:rPr>
              <w:t>emonstrations in 1960s Britain</w:t>
            </w:r>
          </w:p>
          <w:p w14:paraId="1EB6F792" w14:textId="3CBAC97E" w:rsidR="0015779F" w:rsidRDefault="0015779F" w:rsidP="0015779F">
            <w:pPr>
              <w:rPr>
                <w:rFonts w:ascii="Work Sans" w:hAnsi="Work Sans"/>
                <w:sz w:val="20"/>
                <w:szCs w:val="20"/>
              </w:rPr>
            </w:pPr>
            <w:r w:rsidRPr="00405EB9">
              <w:rPr>
                <w:rFonts w:ascii="Work Sans" w:hAnsi="Work Sans"/>
                <w:sz w:val="20"/>
                <w:szCs w:val="20"/>
              </w:rPr>
              <w:t>Laura Tisdall, Queen</w:t>
            </w:r>
            <w:r w:rsidR="00036769">
              <w:rPr>
                <w:rFonts w:ascii="Work Sans" w:hAnsi="Work Sans"/>
                <w:sz w:val="20"/>
                <w:szCs w:val="20"/>
              </w:rPr>
              <w:t xml:space="preserve"> Mary University of London</w:t>
            </w:r>
            <w:r w:rsidR="00207F16">
              <w:rPr>
                <w:rFonts w:ascii="Work Sans" w:hAnsi="Work Sans"/>
                <w:sz w:val="20"/>
                <w:szCs w:val="20"/>
              </w:rPr>
              <w:t>, UK</w:t>
            </w:r>
          </w:p>
          <w:p w14:paraId="46099646" w14:textId="77777777" w:rsidR="009D682B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</w:p>
          <w:p w14:paraId="4D0E3FE0" w14:textId="77777777" w:rsidR="007C0912" w:rsidRPr="0071138D" w:rsidRDefault="007C0912" w:rsidP="007C0912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71138D">
              <w:rPr>
                <w:rFonts w:ascii="Work Sans" w:hAnsi="Work Sans"/>
                <w:b/>
                <w:sz w:val="20"/>
                <w:szCs w:val="20"/>
              </w:rPr>
              <w:t>To shape their own destiny as well as that of their country’: Youth mobilization and the 18-year-old vote in the USA</w:t>
            </w:r>
          </w:p>
          <w:p w14:paraId="36B556C2" w14:textId="77777777" w:rsidR="007C0912" w:rsidRPr="00AF3E58" w:rsidRDefault="007C0912" w:rsidP="007C0912">
            <w:pPr>
              <w:pStyle w:val="BodyText"/>
              <w:spacing w:after="0" w:line="240" w:lineRule="auto"/>
              <w:rPr>
                <w:rFonts w:ascii="Work Sans" w:hAnsi="Work Sans"/>
                <w:sz w:val="20"/>
                <w:szCs w:val="20"/>
              </w:rPr>
            </w:pPr>
            <w:r w:rsidRPr="0071138D">
              <w:rPr>
                <w:rFonts w:ascii="Work Sans" w:hAnsi="Work Sans"/>
                <w:sz w:val="20"/>
                <w:szCs w:val="20"/>
              </w:rPr>
              <w:t>Rebecca de Schweinitz, Brigham Young University, USA</w:t>
            </w:r>
          </w:p>
          <w:p w14:paraId="55FD1F6C" w14:textId="77777777" w:rsidR="00DA2EF1" w:rsidRPr="00AF2DD6" w:rsidRDefault="00DA2EF1" w:rsidP="000B770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AB5AC2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39631CE8" w14:textId="77777777" w:rsidTr="00036769">
        <w:trPr>
          <w:trHeight w:val="309"/>
        </w:trPr>
        <w:tc>
          <w:tcPr>
            <w:tcW w:w="1702" w:type="dxa"/>
            <w:vMerge/>
          </w:tcPr>
          <w:p w14:paraId="1C93615D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0AF7B6" w14:textId="13969189" w:rsidR="009D682B" w:rsidRPr="00AF2DD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4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C – </w:t>
            </w:r>
            <w:r w:rsidR="00C66FE9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Sociability</w:t>
            </w:r>
          </w:p>
          <w:p w14:paraId="08CDF389" w14:textId="55DC3EDD" w:rsidR="009D682B" w:rsidRDefault="009D682B" w:rsidP="000B770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2E2EEB">
              <w:rPr>
                <w:rFonts w:ascii="Work Sans" w:hAnsi="Work Sans"/>
                <w:noProof/>
                <w:sz w:val="20"/>
                <w:szCs w:val="20"/>
              </w:rPr>
              <w:t xml:space="preserve"> </w:t>
            </w:r>
            <w:r w:rsidR="00E84420">
              <w:rPr>
                <w:rFonts w:ascii="Work Sans" w:hAnsi="Work Sans"/>
                <w:noProof/>
                <w:sz w:val="20"/>
                <w:szCs w:val="20"/>
              </w:rPr>
              <w:t>Miranda Sachs, College of William and Mary, USA</w:t>
            </w:r>
          </w:p>
          <w:p w14:paraId="60049041" w14:textId="77777777" w:rsidR="00AF3E58" w:rsidRDefault="00AF3E58" w:rsidP="000B770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  <w:p w14:paraId="2A1F0460" w14:textId="044C7ED2" w:rsidR="00AF3E58" w:rsidRPr="00AF2DD6" w:rsidRDefault="00AF3E58" w:rsidP="00AF3E58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Moving through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chool: The role of sociability in British and American school and college stories</w:t>
            </w:r>
          </w:p>
          <w:p w14:paraId="02F7ACE6" w14:textId="00529FA5" w:rsidR="00AF3E58" w:rsidRPr="00AF2DD6" w:rsidRDefault="00AF3E58" w:rsidP="00AF3E58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Nancy</w:t>
            </w:r>
            <w:r w:rsidR="0030010B">
              <w:rPr>
                <w:rFonts w:ascii="Work Sans" w:hAnsi="Work Sans"/>
                <w:sz w:val="20"/>
                <w:szCs w:val="20"/>
              </w:rPr>
              <w:t xml:space="preserve"> Rosoff, Arcadia University, US</w:t>
            </w:r>
            <w:r>
              <w:rPr>
                <w:rFonts w:ascii="Work Sans" w:hAnsi="Work Sans"/>
                <w:sz w:val="20"/>
                <w:szCs w:val="20"/>
              </w:rPr>
              <w:t xml:space="preserve"> and Stephanie Spencer, University of Winchester, UK</w:t>
            </w:r>
          </w:p>
          <w:p w14:paraId="72B094BF" w14:textId="77777777" w:rsidR="009D682B" w:rsidRPr="00AF2DD6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</w:p>
          <w:p w14:paraId="7B474F22" w14:textId="0A5B34EB" w:rsidR="009D682B" w:rsidRPr="00AF2DD6" w:rsidRDefault="00AE450D" w:rsidP="000B770B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>You couldn’t be seen to be drunk because then you would be throwing away your right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: Pubs,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lubs, and the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hanging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ifestyles of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y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oung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 xml:space="preserve">omen in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>ost-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="009D682B" w:rsidRPr="00AF2DD6">
              <w:rPr>
                <w:rFonts w:ascii="Work Sans" w:hAnsi="Work Sans"/>
                <w:b/>
                <w:sz w:val="20"/>
                <w:szCs w:val="20"/>
              </w:rPr>
              <w:t>ar Britain</w:t>
            </w:r>
          </w:p>
          <w:p w14:paraId="79B3C3E8" w14:textId="77777777" w:rsidR="009D682B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Sarah Kenny, University of Birmingham, UK</w:t>
            </w:r>
          </w:p>
          <w:p w14:paraId="006FA587" w14:textId="77777777" w:rsidR="002E04F3" w:rsidRPr="00AF2DD6" w:rsidRDefault="002E04F3" w:rsidP="000B770B">
            <w:pPr>
              <w:rPr>
                <w:rFonts w:ascii="Work Sans" w:hAnsi="Work Sans"/>
                <w:sz w:val="20"/>
                <w:szCs w:val="20"/>
              </w:rPr>
            </w:pPr>
          </w:p>
          <w:p w14:paraId="562DE477" w14:textId="0E8709CD" w:rsidR="002E04F3" w:rsidRPr="00766929" w:rsidRDefault="00207F16" w:rsidP="002E04F3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‘It was the awkward suburban schoolgirl’s world of colour’:</w:t>
            </w:r>
            <w:r w:rsidR="00FE0E50" w:rsidRPr="00766929">
              <w:rPr>
                <w:rFonts w:ascii="Work Sans" w:hAnsi="Work Sans"/>
                <w:b/>
                <w:sz w:val="20"/>
                <w:szCs w:val="20"/>
              </w:rPr>
              <w:t xml:space="preserve"> Britpop and </w:t>
            </w:r>
            <w:r>
              <w:rPr>
                <w:rFonts w:ascii="Work Sans" w:hAnsi="Work Sans"/>
                <w:b/>
                <w:sz w:val="20"/>
                <w:szCs w:val="20"/>
              </w:rPr>
              <w:t>retrospective narratives of 1990s a</w:t>
            </w:r>
            <w:r w:rsidR="00687C38" w:rsidRPr="00766929">
              <w:rPr>
                <w:rFonts w:ascii="Work Sans" w:hAnsi="Work Sans"/>
                <w:b/>
                <w:sz w:val="20"/>
                <w:szCs w:val="20"/>
              </w:rPr>
              <w:t>dolescences</w:t>
            </w:r>
          </w:p>
          <w:p w14:paraId="73DD0F2D" w14:textId="6DB77AC3" w:rsidR="009D682B" w:rsidRDefault="002E04F3" w:rsidP="003571EC">
            <w:pPr>
              <w:rPr>
                <w:rFonts w:ascii="Work Sans" w:hAnsi="Work Sans"/>
                <w:sz w:val="20"/>
                <w:szCs w:val="20"/>
              </w:rPr>
            </w:pPr>
            <w:r w:rsidRPr="00766929">
              <w:rPr>
                <w:rFonts w:ascii="Work Sans" w:hAnsi="Work Sans"/>
                <w:sz w:val="20"/>
                <w:szCs w:val="20"/>
              </w:rPr>
              <w:t>Dion Georgiou, King’s College London, UK</w:t>
            </w:r>
            <w:r w:rsidR="00C930F1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2940958D" w14:textId="13B3D669" w:rsidR="00C95BA9" w:rsidRPr="00AF2DD6" w:rsidRDefault="00C95BA9" w:rsidP="003571EC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5FACC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005EF6FF" w14:textId="77777777" w:rsidTr="00036769">
        <w:trPr>
          <w:trHeight w:val="309"/>
        </w:trPr>
        <w:tc>
          <w:tcPr>
            <w:tcW w:w="1702" w:type="dxa"/>
            <w:vMerge/>
          </w:tcPr>
          <w:p w14:paraId="2A58BDFC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97D2DE3" w14:textId="3C751846" w:rsidR="009D682B" w:rsidRPr="00AF2DD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4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D – Family</w:t>
            </w:r>
            <w:r w:rsidR="00BF5E6D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,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Movement and Difference</w:t>
            </w:r>
          </w:p>
          <w:p w14:paraId="42561FED" w14:textId="07B86DF8" w:rsidR="009D682B" w:rsidRDefault="009D682B" w:rsidP="000B770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957F13">
              <w:rPr>
                <w:rFonts w:ascii="Work Sans" w:hAnsi="Work Sans"/>
                <w:noProof/>
                <w:sz w:val="20"/>
                <w:szCs w:val="20"/>
              </w:rPr>
              <w:t>Chair:</w:t>
            </w:r>
            <w:r w:rsidR="005A00DA">
              <w:rPr>
                <w:rFonts w:ascii="Work Sans" w:hAnsi="Work Sans"/>
                <w:noProof/>
                <w:sz w:val="20"/>
                <w:szCs w:val="20"/>
              </w:rPr>
              <w:t xml:space="preserve"> Katharina Rowold, University of Roehampton, UK</w:t>
            </w:r>
          </w:p>
          <w:p w14:paraId="25F0F4E2" w14:textId="77777777" w:rsidR="00036769" w:rsidRPr="005A00DA" w:rsidRDefault="00036769" w:rsidP="000B770B">
            <w:pPr>
              <w:rPr>
                <w:rFonts w:ascii="Work Sans" w:hAnsi="Work Sans"/>
                <w:noProof/>
                <w:sz w:val="16"/>
                <w:szCs w:val="20"/>
              </w:rPr>
            </w:pPr>
          </w:p>
          <w:p w14:paraId="7D13A55B" w14:textId="006B9B1C" w:rsidR="009D682B" w:rsidRPr="0030010B" w:rsidRDefault="00120519" w:rsidP="000B770B">
            <w:pPr>
              <w:rPr>
                <w:rFonts w:ascii="Work Sans" w:hAnsi="Work Sans"/>
                <w:b/>
                <w:noProof/>
                <w:sz w:val="20"/>
                <w:szCs w:val="20"/>
              </w:rPr>
            </w:pPr>
            <w:r w:rsidRPr="0030010B">
              <w:rPr>
                <w:rFonts w:ascii="Work Sans" w:hAnsi="Work Sans"/>
                <w:b/>
                <w:noProof/>
                <w:sz w:val="20"/>
                <w:szCs w:val="20"/>
              </w:rPr>
              <w:t xml:space="preserve">Blended Families and Emotional Hierarchies: Stepsibling </w:t>
            </w:r>
            <w:r w:rsidR="005A4DBD" w:rsidRPr="0030010B">
              <w:rPr>
                <w:rFonts w:ascii="Work Sans" w:hAnsi="Work Sans"/>
                <w:b/>
                <w:noProof/>
                <w:sz w:val="20"/>
                <w:szCs w:val="20"/>
              </w:rPr>
              <w:t>b</w:t>
            </w:r>
            <w:r w:rsidRPr="0030010B">
              <w:rPr>
                <w:rFonts w:ascii="Work Sans" w:hAnsi="Work Sans"/>
                <w:b/>
                <w:noProof/>
                <w:sz w:val="20"/>
                <w:szCs w:val="20"/>
              </w:rPr>
              <w:t xml:space="preserve">onds in early modern England </w:t>
            </w:r>
          </w:p>
          <w:p w14:paraId="75BB813A" w14:textId="77777777" w:rsidR="009A0F3B" w:rsidRDefault="009A0F3B" w:rsidP="000B770B">
            <w:pPr>
              <w:rPr>
                <w:rFonts w:ascii="Work Sans" w:hAnsi="Work Sans"/>
                <w:sz w:val="20"/>
                <w:szCs w:val="20"/>
              </w:rPr>
            </w:pPr>
            <w:r w:rsidRPr="009A0F3B">
              <w:rPr>
                <w:rFonts w:ascii="Work Sans" w:hAnsi="Work Sans"/>
                <w:sz w:val="20"/>
                <w:szCs w:val="20"/>
              </w:rPr>
              <w:t>Maria Cannon</w:t>
            </w:r>
            <w:r w:rsidR="00A42967">
              <w:rPr>
                <w:rFonts w:ascii="Work Sans" w:hAnsi="Work Sans"/>
                <w:sz w:val="20"/>
                <w:szCs w:val="20"/>
              </w:rPr>
              <w:t>, University of Portsmouth, UK</w:t>
            </w:r>
          </w:p>
          <w:p w14:paraId="355980F0" w14:textId="77777777" w:rsidR="009A0F3B" w:rsidRPr="009A0F3B" w:rsidRDefault="009A0F3B" w:rsidP="000B770B">
            <w:pPr>
              <w:rPr>
                <w:rFonts w:ascii="Work Sans" w:hAnsi="Work Sans"/>
                <w:sz w:val="20"/>
                <w:szCs w:val="20"/>
              </w:rPr>
            </w:pPr>
            <w:r w:rsidRPr="009A0F3B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5B43C32" w14:textId="00EF4D96" w:rsidR="009D682B" w:rsidRPr="00AF2DD6" w:rsidRDefault="009D682B" w:rsidP="000B770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Lasting Impressions: Mixed-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eligion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h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ouseholds and the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ducation of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hildren</w:t>
            </w:r>
          </w:p>
          <w:p w14:paraId="2E762F2B" w14:textId="77777777" w:rsidR="009D682B" w:rsidRPr="00AF2DD6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Ginger Frost, Samford University, USA</w:t>
            </w:r>
          </w:p>
          <w:p w14:paraId="06FC58C5" w14:textId="77777777" w:rsidR="009D682B" w:rsidRPr="00AF2DD6" w:rsidRDefault="009D682B" w:rsidP="000B770B">
            <w:pPr>
              <w:rPr>
                <w:rFonts w:ascii="Work Sans" w:hAnsi="Work Sans"/>
                <w:sz w:val="20"/>
                <w:szCs w:val="20"/>
              </w:rPr>
            </w:pPr>
          </w:p>
          <w:p w14:paraId="19E6305F" w14:textId="4A4B510D" w:rsidR="009D682B" w:rsidRPr="00AF2DD6" w:rsidRDefault="009D682B" w:rsidP="000B770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Desired Children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Transnational adoption of Jewish child survivors in the immediate aftermath of </w:t>
            </w:r>
            <w:r w:rsidR="0030010B">
              <w:rPr>
                <w:rFonts w:ascii="Work Sans" w:hAnsi="Work Sans"/>
                <w:b/>
                <w:sz w:val="20"/>
                <w:szCs w:val="20"/>
              </w:rPr>
              <w:t xml:space="preserve">the 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Second World War</w:t>
            </w:r>
          </w:p>
          <w:p w14:paraId="5D64DAA1" w14:textId="77777777" w:rsidR="009D682B" w:rsidRDefault="009D682B" w:rsidP="00AF2DD6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Anke Kalkbrenner</w:t>
            </w:r>
            <w:r w:rsidR="00597894">
              <w:rPr>
                <w:rFonts w:ascii="Work Sans" w:hAnsi="Work Sans"/>
                <w:sz w:val="20"/>
                <w:szCs w:val="20"/>
              </w:rPr>
              <w:t>, University of Berlin, Germany</w:t>
            </w:r>
          </w:p>
          <w:p w14:paraId="2EDA65D5" w14:textId="2FEFD5D3" w:rsidR="00A33F77" w:rsidRPr="00AF2DD6" w:rsidRDefault="00A33F77" w:rsidP="00AF2DD6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17480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2FD33D40" w14:textId="77777777" w:rsidTr="00036769">
        <w:trPr>
          <w:trHeight w:val="309"/>
        </w:trPr>
        <w:tc>
          <w:tcPr>
            <w:tcW w:w="1702" w:type="dxa"/>
            <w:vMerge/>
          </w:tcPr>
          <w:p w14:paraId="5636335B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85D1607" w14:textId="77777777" w:rsidR="009D682B" w:rsidRPr="00AF2DD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4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>E – Public Policy and Practice</w:t>
            </w:r>
          </w:p>
          <w:p w14:paraId="26230F51" w14:textId="77777777" w:rsidR="009D682B" w:rsidRPr="00AF2DD6" w:rsidRDefault="009D682B" w:rsidP="000B770B">
            <w:pPr>
              <w:rPr>
                <w:rFonts w:ascii="Work Sans" w:hAnsi="Work Sans"/>
                <w:noProof/>
                <w:sz w:val="20"/>
                <w:szCs w:val="20"/>
              </w:rPr>
            </w:pPr>
            <w:r w:rsidRPr="006A5094">
              <w:rPr>
                <w:rFonts w:ascii="Work Sans" w:hAnsi="Work Sans"/>
                <w:noProof/>
                <w:sz w:val="20"/>
                <w:szCs w:val="20"/>
              </w:rPr>
              <w:t>Chair:</w:t>
            </w:r>
          </w:p>
          <w:p w14:paraId="2A0F6B2C" w14:textId="77777777" w:rsidR="009D682B" w:rsidRPr="00207F1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</w:p>
          <w:p w14:paraId="2C8F3B2C" w14:textId="5F90706D" w:rsidR="00AF2DD6" w:rsidRPr="00CE4E24" w:rsidRDefault="00AF2DD6" w:rsidP="00AF2DD6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CE4E24">
              <w:rPr>
                <w:rFonts w:ascii="Work Sans" w:hAnsi="Work Sans"/>
                <w:b/>
                <w:sz w:val="20"/>
                <w:szCs w:val="20"/>
              </w:rPr>
              <w:t xml:space="preserve">Genocidal Forcible Child Transfers: </w:t>
            </w:r>
            <w:r w:rsidR="005A4DBD" w:rsidRPr="00CE4E24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CE4E24">
              <w:rPr>
                <w:rFonts w:ascii="Work Sans" w:hAnsi="Work Sans"/>
                <w:b/>
                <w:sz w:val="20"/>
                <w:szCs w:val="20"/>
              </w:rPr>
              <w:t xml:space="preserve">hattered </w:t>
            </w:r>
            <w:r w:rsidR="005A4DBD" w:rsidRPr="00CE4E24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CE4E24">
              <w:rPr>
                <w:rFonts w:ascii="Work Sans" w:hAnsi="Work Sans"/>
                <w:b/>
                <w:sz w:val="20"/>
                <w:szCs w:val="20"/>
              </w:rPr>
              <w:t>hildhoods</w:t>
            </w:r>
          </w:p>
          <w:p w14:paraId="0DDDC5B4" w14:textId="1FAFE078" w:rsidR="00AF2DD6" w:rsidRPr="00CE4E24" w:rsidRDefault="00AF2DD6" w:rsidP="00AF2DD6">
            <w:pPr>
              <w:rPr>
                <w:rFonts w:ascii="Work Sans" w:hAnsi="Work Sans"/>
                <w:sz w:val="20"/>
                <w:szCs w:val="20"/>
              </w:rPr>
            </w:pPr>
            <w:r w:rsidRPr="00CE4E24">
              <w:rPr>
                <w:rFonts w:ascii="Work Sans" w:hAnsi="Work Sans"/>
                <w:sz w:val="20"/>
                <w:szCs w:val="20"/>
              </w:rPr>
              <w:t>Ruth Amir</w:t>
            </w:r>
            <w:r w:rsidR="007C40C0" w:rsidRPr="00CE4E24">
              <w:rPr>
                <w:rFonts w:ascii="Work Sans" w:hAnsi="Work Sans"/>
                <w:sz w:val="20"/>
                <w:szCs w:val="20"/>
              </w:rPr>
              <w:t>, Yezreel Valley College, Israel</w:t>
            </w:r>
          </w:p>
          <w:p w14:paraId="0FF63F25" w14:textId="77777777" w:rsidR="00AF2DD6" w:rsidRPr="00CE4E24" w:rsidRDefault="00AF2DD6" w:rsidP="004C4C18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74E11D1E" w14:textId="64D0BEAA" w:rsidR="009D682B" w:rsidRPr="003005D8" w:rsidRDefault="009D682B" w:rsidP="004C4C18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UK </w:t>
            </w:r>
            <w:r w:rsidR="005A4DBD" w:rsidRPr="003005D8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hild </w:t>
            </w:r>
            <w:r w:rsidR="005A4DBD" w:rsidRPr="003005D8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igration to Australia after 1945: The Commonwealth, welfare state and </w:t>
            </w:r>
            <w:r w:rsidR="00207F16">
              <w:rPr>
                <w:rFonts w:ascii="Work Sans" w:hAnsi="Work Sans"/>
                <w:b/>
                <w:sz w:val="20"/>
                <w:szCs w:val="20"/>
              </w:rPr>
              <w:t xml:space="preserve">the </w:t>
            </w: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failings of public policy </w:t>
            </w:r>
          </w:p>
          <w:p w14:paraId="7B270E51" w14:textId="77777777" w:rsidR="009D682B" w:rsidRPr="00AF2DD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  <w:r w:rsidRPr="003005D8">
              <w:rPr>
                <w:rFonts w:ascii="Work Sans" w:hAnsi="Work Sans"/>
                <w:sz w:val="20"/>
                <w:szCs w:val="20"/>
              </w:rPr>
              <w:t>Gordon Lynch, University of Kent, UK</w:t>
            </w:r>
            <w:r w:rsidRPr="00AF2DD6"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  <w:t xml:space="preserve"> </w:t>
            </w:r>
          </w:p>
          <w:p w14:paraId="245D3489" w14:textId="77777777" w:rsidR="009D682B" w:rsidRPr="00AF2DD6" w:rsidRDefault="009D682B" w:rsidP="000B770B">
            <w:pPr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</w:p>
          <w:p w14:paraId="26B53008" w14:textId="77777777" w:rsidR="009D682B" w:rsidRPr="00AF2DD6" w:rsidRDefault="009D682B" w:rsidP="000B770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Safeguarding and Mental Health in Childhood (1880-1920) and the Deserving/Undeserving Paradigm through History</w:t>
            </w:r>
          </w:p>
          <w:p w14:paraId="01242B5B" w14:textId="77777777" w:rsidR="009D682B" w:rsidRDefault="009D682B" w:rsidP="002A601E">
            <w:pPr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Wendy Sims-Shoute</w:t>
            </w:r>
            <w:r w:rsidR="00AF2DD6">
              <w:rPr>
                <w:rFonts w:ascii="Work Sans" w:hAnsi="Work Sans"/>
                <w:sz w:val="20"/>
                <w:szCs w:val="20"/>
              </w:rPr>
              <w:t>n, University of Portsmouth, UK</w:t>
            </w:r>
          </w:p>
          <w:p w14:paraId="10006898" w14:textId="77777777" w:rsidR="00A33F77" w:rsidRPr="00AF2DD6" w:rsidRDefault="00A33F77" w:rsidP="002A601E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93FD8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4B43D8EB" w14:textId="77777777" w:rsidTr="00036769">
        <w:trPr>
          <w:trHeight w:val="309"/>
        </w:trPr>
        <w:tc>
          <w:tcPr>
            <w:tcW w:w="1702" w:type="dxa"/>
            <w:vMerge/>
          </w:tcPr>
          <w:p w14:paraId="55E19CC9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0ACD2B" w14:textId="77777777" w:rsidR="00246C18" w:rsidRPr="00AF2DD6" w:rsidRDefault="00246C18" w:rsidP="00FC179E">
            <w:pPr>
              <w:contextualSpacing/>
              <w:rPr>
                <w:rFonts w:ascii="Work Sans" w:hAnsi="Work Sans"/>
                <w:b/>
                <w:noProof/>
                <w:color w:val="00B388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6DE701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759BFA1D" w14:textId="77777777" w:rsidTr="00036769">
        <w:trPr>
          <w:trHeight w:val="309"/>
        </w:trPr>
        <w:tc>
          <w:tcPr>
            <w:tcW w:w="1702" w:type="dxa"/>
          </w:tcPr>
          <w:p w14:paraId="04E59B1F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11:00 – 11:30</w:t>
            </w:r>
          </w:p>
        </w:tc>
        <w:tc>
          <w:tcPr>
            <w:tcW w:w="7371" w:type="dxa"/>
          </w:tcPr>
          <w:p w14:paraId="777CAF61" w14:textId="77777777" w:rsidR="009D682B" w:rsidRPr="00AF2DD6" w:rsidRDefault="009D682B" w:rsidP="002A601E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956E52">
              <w:rPr>
                <w:rFonts w:ascii="Work Sans" w:hAnsi="Work Sans"/>
                <w:b/>
                <w:sz w:val="20"/>
                <w:szCs w:val="20"/>
              </w:rPr>
              <w:t>Morning Break</w:t>
            </w:r>
          </w:p>
        </w:tc>
        <w:tc>
          <w:tcPr>
            <w:tcW w:w="992" w:type="dxa"/>
          </w:tcPr>
          <w:p w14:paraId="05610225" w14:textId="77777777" w:rsidR="009D682B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D682B" w:rsidRPr="00D047D6" w14:paraId="5F2C7340" w14:textId="77777777" w:rsidTr="00036769">
        <w:trPr>
          <w:trHeight w:val="309"/>
        </w:trPr>
        <w:tc>
          <w:tcPr>
            <w:tcW w:w="1702" w:type="dxa"/>
            <w:shd w:val="clear" w:color="auto" w:fill="D9D9D9" w:themeFill="background1" w:themeFillShade="D9"/>
          </w:tcPr>
          <w:p w14:paraId="7BD71EF8" w14:textId="77777777" w:rsidR="009D682B" w:rsidRPr="00AF2DD6" w:rsidRDefault="009D682B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11:30 – 13:00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06CC1ACA" w14:textId="11B877BA" w:rsidR="009D682B" w:rsidRPr="00AF2DD6" w:rsidRDefault="009D682B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Parallel Session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5</w:t>
            </w:r>
          </w:p>
        </w:tc>
      </w:tr>
      <w:tr w:rsidR="00956E52" w:rsidRPr="00D047D6" w14:paraId="27DEFCED" w14:textId="77777777" w:rsidTr="00036769">
        <w:trPr>
          <w:trHeight w:val="309"/>
        </w:trPr>
        <w:tc>
          <w:tcPr>
            <w:tcW w:w="1702" w:type="dxa"/>
            <w:vMerge w:val="restart"/>
          </w:tcPr>
          <w:p w14:paraId="474E3D1C" w14:textId="77777777" w:rsidR="00956E52" w:rsidRPr="00AF2DD6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F8B335D" w14:textId="2C628165" w:rsidR="00956E52" w:rsidRPr="00FA165E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DD7A8A"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>5</w:t>
            </w:r>
            <w:r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A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School Magazines on the Move</w:t>
            </w:r>
            <w:r w:rsidR="005A4DBD">
              <w:rPr>
                <w:rFonts w:ascii="Work Sans" w:hAnsi="Work Sans"/>
                <w:b/>
                <w:color w:val="00B388"/>
                <w:sz w:val="20"/>
                <w:szCs w:val="20"/>
              </w:rPr>
              <w:t>:</w:t>
            </w:r>
            <w:r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Travel, Circulation and Politicisation, 1870-</w:t>
            </w:r>
            <w:r w:rsidR="002E2EEB">
              <w:rPr>
                <w:rFonts w:ascii="Work Sans" w:hAnsi="Work Sans"/>
                <w:b/>
                <w:color w:val="00B388"/>
                <w:sz w:val="20"/>
                <w:szCs w:val="20"/>
              </w:rPr>
              <w:t>19</w:t>
            </w:r>
            <w:r w:rsidRPr="00FA165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39 </w:t>
            </w:r>
          </w:p>
          <w:p w14:paraId="3A3E489C" w14:textId="77777777" w:rsidR="00956E52" w:rsidRPr="00FA165E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Chair: Ed Whiffin</w:t>
            </w:r>
            <w:r w:rsidR="00BA10D2" w:rsidRPr="00FA165E">
              <w:rPr>
                <w:rFonts w:ascii="Work Sans" w:hAnsi="Work Sans"/>
                <w:sz w:val="20"/>
                <w:szCs w:val="20"/>
              </w:rPr>
              <w:t>, UCL Institute of Education, UK</w:t>
            </w:r>
          </w:p>
          <w:p w14:paraId="027449A4" w14:textId="77777777" w:rsidR="00956E52" w:rsidRPr="00207F16" w:rsidRDefault="00956E52" w:rsidP="002A601E">
            <w:pPr>
              <w:rPr>
                <w:rFonts w:ascii="Work Sans" w:hAnsi="Work Sans"/>
                <w:sz w:val="20"/>
                <w:szCs w:val="20"/>
              </w:rPr>
            </w:pPr>
          </w:p>
          <w:p w14:paraId="4239B833" w14:textId="17357609" w:rsidR="00956E52" w:rsidRPr="00FA165E" w:rsidRDefault="00956E52" w:rsidP="002A601E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‘Our Contemporaries’: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he networ</w:t>
            </w:r>
            <w:r w:rsidR="002E2EEB">
              <w:rPr>
                <w:rFonts w:ascii="Work Sans" w:hAnsi="Work Sans"/>
                <w:b/>
                <w:sz w:val="20"/>
                <w:szCs w:val="20"/>
              </w:rPr>
              <w:t xml:space="preserve">ks of English school magazines, 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1870-1890</w:t>
            </w:r>
          </w:p>
          <w:p w14:paraId="3B5C4908" w14:textId="77777777" w:rsidR="00956E52" w:rsidRPr="00FA165E" w:rsidRDefault="00956E52" w:rsidP="002A601E">
            <w:pPr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Catherine Sloan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, University of Oxford, UK</w:t>
            </w:r>
          </w:p>
          <w:p w14:paraId="5E6A93D7" w14:textId="77777777" w:rsidR="00956E52" w:rsidRPr="00FA165E" w:rsidRDefault="00956E52" w:rsidP="002A601E">
            <w:pPr>
              <w:rPr>
                <w:rFonts w:ascii="Work Sans" w:hAnsi="Work Sans"/>
                <w:sz w:val="20"/>
                <w:szCs w:val="20"/>
              </w:rPr>
            </w:pPr>
          </w:p>
          <w:p w14:paraId="39B69A70" w14:textId="68105FC8" w:rsidR="00956E52" w:rsidRPr="00FA165E" w:rsidRDefault="005A4DBD" w:rsidP="002A601E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What I did on my holidays’: Travel reports in English </w:t>
            </w:r>
            <w:r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ublic </w:t>
            </w:r>
            <w:r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chool </w:t>
            </w:r>
            <w:r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agazines in the </w:t>
            </w:r>
            <w:r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arly 20th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956E52" w:rsidRPr="00FA165E">
              <w:rPr>
                <w:rFonts w:ascii="Work Sans" w:hAnsi="Work Sans"/>
                <w:b/>
                <w:sz w:val="20"/>
                <w:szCs w:val="20"/>
              </w:rPr>
              <w:t xml:space="preserve">entury </w:t>
            </w:r>
          </w:p>
          <w:p w14:paraId="2D4F93C7" w14:textId="77777777" w:rsidR="00956E52" w:rsidRPr="00FA165E" w:rsidRDefault="00956E52" w:rsidP="002A601E">
            <w:pPr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Ed Whiffin</w:t>
            </w:r>
            <w:r w:rsidR="00BA10D2" w:rsidRPr="00FA165E">
              <w:rPr>
                <w:rFonts w:ascii="Work Sans" w:hAnsi="Work Sans"/>
                <w:sz w:val="20"/>
                <w:szCs w:val="20"/>
              </w:rPr>
              <w:t>, UCL Institute of Education, UK</w:t>
            </w:r>
          </w:p>
          <w:p w14:paraId="60E51202" w14:textId="77777777" w:rsidR="00956E52" w:rsidRPr="00FA165E" w:rsidRDefault="00956E52" w:rsidP="002A601E">
            <w:pPr>
              <w:rPr>
                <w:rFonts w:ascii="Work Sans" w:hAnsi="Work Sans"/>
                <w:sz w:val="20"/>
                <w:szCs w:val="20"/>
              </w:rPr>
            </w:pPr>
          </w:p>
          <w:p w14:paraId="4EF0B2F6" w14:textId="77777777" w:rsidR="00956E52" w:rsidRPr="00FA165E" w:rsidRDefault="00956E52" w:rsidP="002A601E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b/>
                <w:sz w:val="20"/>
                <w:szCs w:val="20"/>
              </w:rPr>
              <w:t>Creating internationalists: League of Nations Union junior branches and school magazines, 1919-1939</w:t>
            </w:r>
          </w:p>
          <w:p w14:paraId="28EA1E0A" w14:textId="77777777" w:rsidR="00036769" w:rsidRDefault="00956E52" w:rsidP="005A00DA">
            <w:pPr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Susannah Wright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, Oxford</w:t>
            </w:r>
            <w:r w:rsidR="00FA165E">
              <w:rPr>
                <w:rFonts w:ascii="Work Sans" w:hAnsi="Work Sans"/>
                <w:sz w:val="20"/>
                <w:szCs w:val="20"/>
              </w:rPr>
              <w:t xml:space="preserve"> Brookes University, UK</w:t>
            </w:r>
          </w:p>
          <w:p w14:paraId="205D8854" w14:textId="77777777" w:rsidR="002646CE" w:rsidRDefault="002646CE" w:rsidP="005A00DA">
            <w:pPr>
              <w:rPr>
                <w:rFonts w:ascii="Work Sans" w:hAnsi="Work Sans"/>
                <w:sz w:val="20"/>
                <w:szCs w:val="20"/>
              </w:rPr>
            </w:pPr>
          </w:p>
          <w:p w14:paraId="030E7837" w14:textId="62BA876C" w:rsidR="005A00DA" w:rsidRPr="00036769" w:rsidRDefault="005A00DA" w:rsidP="005A00DA">
            <w:pPr>
              <w:rPr>
                <w:rFonts w:ascii="Work Sans" w:hAnsi="Work Sans"/>
                <w:sz w:val="12"/>
                <w:szCs w:val="20"/>
              </w:rPr>
            </w:pPr>
          </w:p>
        </w:tc>
        <w:tc>
          <w:tcPr>
            <w:tcW w:w="992" w:type="dxa"/>
          </w:tcPr>
          <w:p w14:paraId="5D267839" w14:textId="77777777" w:rsidR="00956E52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56E52" w:rsidRPr="00D047D6" w14:paraId="2FF20143" w14:textId="77777777" w:rsidTr="00036769">
        <w:trPr>
          <w:trHeight w:val="309"/>
        </w:trPr>
        <w:tc>
          <w:tcPr>
            <w:tcW w:w="1702" w:type="dxa"/>
            <w:vMerge/>
          </w:tcPr>
          <w:p w14:paraId="3099CEE4" w14:textId="77777777" w:rsidR="00956E52" w:rsidRPr="00AF2DD6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7A2BC8C" w14:textId="77777777" w:rsidR="00956E52" w:rsidRPr="00AF2DD6" w:rsidRDefault="00956E52" w:rsidP="009D682B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color w:val="00B388"/>
                <w:sz w:val="20"/>
                <w:szCs w:val="20"/>
              </w:rPr>
              <w:t>5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>B – Young People</w:t>
            </w:r>
            <w:r w:rsidR="00120519">
              <w:rPr>
                <w:rFonts w:ascii="Work Sans" w:hAnsi="Work Sans"/>
                <w:b/>
                <w:color w:val="00B388"/>
                <w:sz w:val="20"/>
                <w:szCs w:val="20"/>
              </w:rPr>
              <w:t>’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>s Organisations</w:t>
            </w:r>
          </w:p>
          <w:p w14:paraId="592817C8" w14:textId="005B6030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="001C441D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72253416" w14:textId="77777777" w:rsidR="00956E52" w:rsidRPr="00207F16" w:rsidRDefault="00956E52" w:rsidP="009D682B">
            <w:pPr>
              <w:contextualSpacing/>
              <w:rPr>
                <w:rFonts w:ascii="Work Sans" w:hAnsi="Work Sans"/>
                <w:b/>
                <w:sz w:val="16"/>
                <w:szCs w:val="16"/>
              </w:rPr>
            </w:pPr>
          </w:p>
          <w:p w14:paraId="184C276E" w14:textId="6D64C6C8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‘A Child’s Point of View’: Mobi</w:t>
            </w:r>
            <w:r w:rsidR="002E2EEB">
              <w:rPr>
                <w:rFonts w:ascii="Work Sans" w:hAnsi="Work Sans"/>
                <w:b/>
                <w:sz w:val="20"/>
                <w:szCs w:val="20"/>
              </w:rPr>
              <w:t>lisations of and by Australian 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hildren in International Year of the Child (1979)</w:t>
            </w:r>
          </w:p>
          <w:p w14:paraId="3C916F1E" w14:textId="7957C2A7" w:rsidR="00956E52" w:rsidRPr="00E42F3F" w:rsidRDefault="00461379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E42F3F">
              <w:rPr>
                <w:rFonts w:ascii="Work Sans" w:hAnsi="Work Sans"/>
                <w:sz w:val="20"/>
                <w:szCs w:val="20"/>
              </w:rPr>
              <w:t xml:space="preserve">Isobelle Barrett </w:t>
            </w:r>
            <w:r w:rsidR="00956E52" w:rsidRPr="00E42F3F">
              <w:rPr>
                <w:rFonts w:ascii="Work Sans" w:hAnsi="Work Sans"/>
                <w:sz w:val="20"/>
                <w:szCs w:val="20"/>
              </w:rPr>
              <w:t>M</w:t>
            </w:r>
            <w:r w:rsidR="00E42F3F" w:rsidRPr="00E42F3F">
              <w:rPr>
                <w:rFonts w:ascii="Work Sans" w:hAnsi="Work Sans"/>
                <w:sz w:val="20"/>
                <w:szCs w:val="20"/>
              </w:rPr>
              <w:t>e</w:t>
            </w:r>
            <w:r w:rsidR="00956E52" w:rsidRPr="00E42F3F">
              <w:rPr>
                <w:rFonts w:ascii="Work Sans" w:hAnsi="Work Sans"/>
                <w:sz w:val="20"/>
                <w:szCs w:val="20"/>
              </w:rPr>
              <w:t>yerin</w:t>
            </w:r>
            <w:r w:rsidRPr="00E42F3F">
              <w:rPr>
                <w:rFonts w:ascii="Work Sans" w:hAnsi="Work Sans"/>
                <w:sz w:val="20"/>
                <w:szCs w:val="20"/>
              </w:rPr>
              <w:t>g, Macquarie University,</w:t>
            </w:r>
            <w:r w:rsidR="00956E52" w:rsidRPr="00E42F3F">
              <w:rPr>
                <w:rFonts w:ascii="Work Sans" w:hAnsi="Work Sans"/>
                <w:sz w:val="20"/>
                <w:szCs w:val="20"/>
              </w:rPr>
              <w:t xml:space="preserve"> Australia</w:t>
            </w:r>
          </w:p>
          <w:p w14:paraId="3644B547" w14:textId="77777777" w:rsidR="00E33A49" w:rsidRPr="00461379" w:rsidRDefault="00E33A49" w:rsidP="009D682B">
            <w:pPr>
              <w:contextualSpacing/>
              <w:rPr>
                <w:rFonts w:ascii="Work Sans" w:hAnsi="Work Sans"/>
                <w:sz w:val="20"/>
                <w:szCs w:val="20"/>
                <w:highlight w:val="yellow"/>
              </w:rPr>
            </w:pPr>
          </w:p>
          <w:p w14:paraId="413368A2" w14:textId="77777777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E42F3F">
              <w:rPr>
                <w:rFonts w:ascii="Work Sans" w:hAnsi="Work Sans"/>
                <w:b/>
                <w:sz w:val="20"/>
                <w:szCs w:val="20"/>
              </w:rPr>
              <w:t>‘Building ideal citizens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?’: The role of camping in police led boys’ clubs in England and Wales 1918-1951</w:t>
            </w:r>
          </w:p>
          <w:p w14:paraId="6C41F7C0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Beth Wilburn, The Open University, UK</w:t>
            </w:r>
          </w:p>
          <w:p w14:paraId="39CA65FB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3A005DE" w14:textId="77777777" w:rsidR="00956E52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Young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eople and the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o-operative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ovement in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arly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wentieth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entury Britain</w:t>
            </w:r>
            <w:r w:rsidRPr="00AF2DD6">
              <w:rPr>
                <w:rFonts w:ascii="Work Sans" w:hAnsi="Work Sans"/>
                <w:sz w:val="20"/>
                <w:szCs w:val="20"/>
              </w:rPr>
              <w:br/>
              <w:t>Tom Woodin</w:t>
            </w:r>
            <w:r w:rsidR="00597894">
              <w:rPr>
                <w:rFonts w:ascii="Work Sans" w:hAnsi="Work Sans"/>
                <w:sz w:val="20"/>
                <w:szCs w:val="20"/>
              </w:rPr>
              <w:t>,</w:t>
            </w:r>
            <w:r w:rsidR="005A4DBD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96321F" w:rsidRPr="00597894">
              <w:rPr>
                <w:rFonts w:ascii="Work Sans" w:hAnsi="Work Sans"/>
                <w:sz w:val="20"/>
                <w:szCs w:val="20"/>
              </w:rPr>
              <w:t>UCL/IOE</w:t>
            </w:r>
            <w:r w:rsidR="00597894">
              <w:rPr>
                <w:rFonts w:ascii="Work Sans" w:hAnsi="Work Sans"/>
                <w:sz w:val="20"/>
                <w:szCs w:val="20"/>
              </w:rPr>
              <w:t>, UK</w:t>
            </w:r>
          </w:p>
          <w:p w14:paraId="24B710F2" w14:textId="263DEB71" w:rsidR="00A33F77" w:rsidRPr="00AF2DD6" w:rsidRDefault="00A33F77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1E7B0" w14:textId="77777777" w:rsidR="00956E52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56E52" w:rsidRPr="00D047D6" w14:paraId="174FF3D6" w14:textId="77777777" w:rsidTr="00036769">
        <w:trPr>
          <w:trHeight w:val="309"/>
        </w:trPr>
        <w:tc>
          <w:tcPr>
            <w:tcW w:w="1702" w:type="dxa"/>
            <w:vMerge/>
          </w:tcPr>
          <w:p w14:paraId="72273543" w14:textId="77777777" w:rsidR="00956E52" w:rsidRPr="00AF2DD6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53347F2" w14:textId="0A9F7510" w:rsidR="00956E52" w:rsidRPr="00AF2DD6" w:rsidRDefault="00956E52" w:rsidP="009D682B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color w:val="00B388"/>
                <w:sz w:val="20"/>
                <w:szCs w:val="20"/>
              </w:rPr>
              <w:t>5</w:t>
            </w:r>
            <w:r w:rsidR="00BF5E6D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C </w:t>
            </w:r>
            <w:r w:rsidR="00B246E6">
              <w:rPr>
                <w:rFonts w:ascii="Work Sans" w:hAnsi="Work Sans"/>
                <w:b/>
                <w:color w:val="00B388"/>
                <w:sz w:val="20"/>
                <w:szCs w:val="20"/>
              </w:rPr>
              <w:t>– Minorities and Moving Institutions: Australia,</w:t>
            </w:r>
            <w:r w:rsidR="00BF5E6D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 w:rsidR="007F5832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Italy and </w:t>
            </w:r>
            <w:r w:rsidR="0022207E">
              <w:rPr>
                <w:rFonts w:ascii="Work Sans" w:hAnsi="Work Sans"/>
                <w:b/>
                <w:color w:val="00B388"/>
                <w:sz w:val="20"/>
                <w:szCs w:val="20"/>
              </w:rPr>
              <w:t>the Netherlands,</w:t>
            </w:r>
            <w:r w:rsidR="00B246E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1912-60</w:t>
            </w:r>
          </w:p>
          <w:p w14:paraId="7B5BEB72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10648122" w14:textId="77777777" w:rsidR="00956E52" w:rsidRPr="008B41EE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951ECBD" w14:textId="77777777" w:rsidR="00B246E6" w:rsidRPr="00AF2DD6" w:rsidRDefault="00B246E6" w:rsidP="00B246E6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Imagined Futures and Child ‘Rescue’: Administrating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hild </w:t>
            </w:r>
            <w:r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obilities to ‘</w:t>
            </w:r>
            <w:r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utback’ </w:t>
            </w:r>
            <w:r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nstitutions</w:t>
            </w:r>
            <w:r>
              <w:rPr>
                <w:rFonts w:ascii="Work Sans" w:hAnsi="Work Sans"/>
                <w:b/>
                <w:sz w:val="20"/>
                <w:szCs w:val="20"/>
              </w:rPr>
              <w:t>, 1912-37</w:t>
            </w:r>
          </w:p>
          <w:p w14:paraId="06F3EECC" w14:textId="77777777" w:rsidR="00B246E6" w:rsidRDefault="00B246E6" w:rsidP="00B246E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Tim Calabria</w:t>
            </w:r>
            <w:r>
              <w:rPr>
                <w:rFonts w:ascii="Work Sans" w:hAnsi="Work Sans"/>
                <w:sz w:val="20"/>
                <w:szCs w:val="20"/>
              </w:rPr>
              <w:t>, La Trobe University, Australia</w:t>
            </w:r>
          </w:p>
          <w:p w14:paraId="571CBD4F" w14:textId="77777777" w:rsidR="00B246E6" w:rsidRPr="00AF2DD6" w:rsidRDefault="00B246E6" w:rsidP="00B246E6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49D25D71" w14:textId="20B184A4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Jewish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isplaced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hildren and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Y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ouths in Children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’s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Homes and Hachsharot in Italy (1943-48):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successful rehabilitative programme?</w:t>
            </w:r>
          </w:p>
          <w:p w14:paraId="33DBC9DF" w14:textId="77777777" w:rsidR="00956E52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Chiara Renzo</w:t>
            </w:r>
            <w:r w:rsidR="005A4DBD">
              <w:rPr>
                <w:rFonts w:ascii="Work Sans" w:hAnsi="Work Sans"/>
                <w:sz w:val="20"/>
                <w:szCs w:val="20"/>
              </w:rPr>
              <w:t>,</w:t>
            </w:r>
            <w:r w:rsidRPr="00AF2DD6">
              <w:rPr>
                <w:rFonts w:ascii="Work Sans" w:hAnsi="Work Sans"/>
                <w:sz w:val="20"/>
                <w:szCs w:val="20"/>
              </w:rPr>
              <w:t xml:space="preserve"> Ca’ Foscari University of Venice, Italy</w:t>
            </w:r>
          </w:p>
          <w:p w14:paraId="11DC3D31" w14:textId="77777777" w:rsidR="00B246E6" w:rsidRDefault="00B246E6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492437B9" w14:textId="77777777" w:rsidR="00B246E6" w:rsidRPr="00AF2DD6" w:rsidRDefault="00B246E6" w:rsidP="00B246E6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lastRenderedPageBreak/>
              <w:t xml:space="preserve">Moving </w:t>
            </w:r>
            <w:r>
              <w:rPr>
                <w:rFonts w:ascii="Work Sans" w:hAnsi="Work Sans"/>
                <w:b/>
                <w:sz w:val="20"/>
                <w:szCs w:val="20"/>
              </w:rPr>
              <w:t>B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etween </w:t>
            </w:r>
            <w:r>
              <w:rPr>
                <w:rFonts w:ascii="Work Sans" w:hAnsi="Work Sans"/>
                <w:b/>
                <w:sz w:val="20"/>
                <w:szCs w:val="20"/>
              </w:rPr>
              <w:t>H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omes: </w:t>
            </w:r>
            <w:r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he diagnostic observation of girls in a Dutch private reformatory </w:t>
            </w:r>
            <w:r>
              <w:rPr>
                <w:rFonts w:ascii="Work Sans" w:hAnsi="Work Sans"/>
                <w:b/>
                <w:sz w:val="20"/>
                <w:szCs w:val="20"/>
              </w:rPr>
              <w:t xml:space="preserve">during the 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1950s</w:t>
            </w:r>
          </w:p>
          <w:p w14:paraId="0D7A9385" w14:textId="77777777" w:rsidR="00B246E6" w:rsidRPr="00AF2DD6" w:rsidRDefault="00B246E6" w:rsidP="00B246E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Nelleke Bakker, University of Groningen, The Netherlands</w:t>
            </w:r>
          </w:p>
          <w:p w14:paraId="26579D95" w14:textId="553A531B" w:rsidR="00B246E6" w:rsidRPr="00AF2DD6" w:rsidRDefault="00B246E6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451554" w14:textId="77777777" w:rsidR="00956E52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56E52" w:rsidRPr="00D047D6" w14:paraId="4CE5853E" w14:textId="77777777" w:rsidTr="00036769">
        <w:trPr>
          <w:trHeight w:val="309"/>
        </w:trPr>
        <w:tc>
          <w:tcPr>
            <w:tcW w:w="1702" w:type="dxa"/>
            <w:vMerge/>
          </w:tcPr>
          <w:p w14:paraId="714A14AF" w14:textId="77777777" w:rsidR="00956E52" w:rsidRPr="00AF2DD6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6E0A9C7" w14:textId="7E373557" w:rsidR="00EA2C50" w:rsidRPr="00AF2DD6" w:rsidRDefault="00EA2C50" w:rsidP="00EA2C50">
            <w:pPr>
              <w:rPr>
                <w:rFonts w:ascii="Work Sans" w:hAnsi="Work Sans" w:cs="Tahoma"/>
                <w:b/>
                <w:color w:val="00B388"/>
                <w:sz w:val="20"/>
                <w:szCs w:val="20"/>
              </w:rPr>
            </w:pP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Panel </w:t>
            </w:r>
            <w:r w:rsidR="006C7D84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5D</w:t>
            </w:r>
            <w:r w:rsidRPr="00AF2DD6"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 xml:space="preserve"> – </w:t>
            </w:r>
            <w:r>
              <w:rPr>
                <w:rFonts w:ascii="Work Sans" w:hAnsi="Work Sans" w:cs="Tahoma"/>
                <w:b/>
                <w:color w:val="00B388"/>
                <w:sz w:val="20"/>
                <w:szCs w:val="20"/>
              </w:rPr>
              <w:t>Explosions, Experiments and Institutionalisation: Children’s Culture and the Movements of ‘68</w:t>
            </w:r>
          </w:p>
          <w:p w14:paraId="73DDEFA3" w14:textId="77777777" w:rsidR="00EA2C50" w:rsidRPr="00054874" w:rsidRDefault="00EA2C50" w:rsidP="00EA2C50">
            <w:pPr>
              <w:rPr>
                <w:rFonts w:ascii="Work Sans" w:hAnsi="Work Sans" w:cs="Tahoma"/>
                <w:sz w:val="20"/>
                <w:szCs w:val="20"/>
              </w:rPr>
            </w:pPr>
            <w:r w:rsidRPr="00054874">
              <w:rPr>
                <w:rFonts w:ascii="Work Sans" w:hAnsi="Work Sans" w:cs="Tahoma"/>
                <w:sz w:val="20"/>
                <w:szCs w:val="20"/>
              </w:rPr>
              <w:t>Chair: Lucy Pearson, Newcastle University, UK</w:t>
            </w:r>
          </w:p>
          <w:p w14:paraId="243F30D6" w14:textId="77777777" w:rsidR="00EA2C50" w:rsidRPr="00054874" w:rsidRDefault="00EA2C50" w:rsidP="00EA2C50">
            <w:pPr>
              <w:rPr>
                <w:rFonts w:ascii="Work Sans" w:hAnsi="Work Sans" w:cs="Tahoma"/>
                <w:b/>
                <w:sz w:val="20"/>
                <w:szCs w:val="20"/>
              </w:rPr>
            </w:pPr>
          </w:p>
          <w:p w14:paraId="27413585" w14:textId="77777777" w:rsidR="00EA2C50" w:rsidRPr="00054874" w:rsidRDefault="00EA2C50" w:rsidP="00EA2C50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 w:rsidRPr="00054874">
              <w:rPr>
                <w:rFonts w:ascii="Work Sans" w:hAnsi="Work Sans"/>
                <w:b/>
                <w:sz w:val="20"/>
                <w:szCs w:val="20"/>
              </w:rPr>
              <w:t>The Right to Read: Children’s Rights and Children’s Publishing in Britain</w:t>
            </w:r>
          </w:p>
          <w:p w14:paraId="0BAEF680" w14:textId="77777777" w:rsidR="00EA2C50" w:rsidRPr="00054874" w:rsidRDefault="00EA2C50" w:rsidP="00EA2C50">
            <w:pPr>
              <w:rPr>
                <w:rFonts w:ascii="Work Sans" w:hAnsi="Work Sans" w:cs="Tahoma"/>
                <w:sz w:val="20"/>
                <w:szCs w:val="20"/>
              </w:rPr>
            </w:pPr>
            <w:r w:rsidRPr="00054874">
              <w:rPr>
                <w:rFonts w:ascii="Work Sans" w:hAnsi="Work Sans" w:cs="Tahoma"/>
                <w:sz w:val="20"/>
                <w:szCs w:val="20"/>
              </w:rPr>
              <w:t>Lucy Pearson, Newcastle University, UK</w:t>
            </w:r>
          </w:p>
          <w:p w14:paraId="52335568" w14:textId="77777777" w:rsidR="00EA2C50" w:rsidRPr="00054874" w:rsidRDefault="00EA2C50" w:rsidP="00EA2C50">
            <w:pPr>
              <w:rPr>
                <w:rFonts w:ascii="Work Sans" w:hAnsi="Work Sans" w:cs="Tahoma"/>
                <w:sz w:val="20"/>
                <w:szCs w:val="20"/>
              </w:rPr>
            </w:pPr>
          </w:p>
          <w:p w14:paraId="16604682" w14:textId="77777777" w:rsidR="00EA2C50" w:rsidRPr="00054874" w:rsidRDefault="00EA2C50" w:rsidP="00EA2C50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 w:rsidRPr="00054874">
              <w:rPr>
                <w:rFonts w:ascii="Work Sans" w:hAnsi="Work Sans" w:cs="Tahoma"/>
                <w:b/>
                <w:sz w:val="20"/>
                <w:szCs w:val="20"/>
              </w:rPr>
              <w:t xml:space="preserve">Explosive </w:t>
            </w:r>
            <w:r>
              <w:rPr>
                <w:rFonts w:ascii="Work Sans" w:hAnsi="Work Sans" w:cs="Tahoma"/>
                <w:b/>
                <w:sz w:val="20"/>
                <w:szCs w:val="20"/>
              </w:rPr>
              <w:t>T</w:t>
            </w:r>
            <w:r w:rsidRPr="00054874">
              <w:rPr>
                <w:rFonts w:ascii="Work Sans" w:hAnsi="Work Sans" w:cs="Tahoma"/>
                <w:b/>
                <w:sz w:val="20"/>
                <w:szCs w:val="20"/>
              </w:rPr>
              <w:t xml:space="preserve">ales </w:t>
            </w:r>
            <w:r w:rsidRPr="00D22ECC">
              <w:rPr>
                <w:rFonts w:ascii="Work Sans" w:hAnsi="Work Sans" w:cs="Tahoma"/>
                <w:b/>
                <w:sz w:val="20"/>
                <w:szCs w:val="20"/>
              </w:rPr>
              <w:t>for Children: Harlin Quist Books and the May ’68 of French children’s picture books</w:t>
            </w:r>
          </w:p>
          <w:p w14:paraId="067DA6E5" w14:textId="77777777" w:rsidR="00EA2C50" w:rsidRDefault="00EA2C50" w:rsidP="00EA2C50">
            <w:pPr>
              <w:rPr>
                <w:rFonts w:ascii="Work Sans" w:hAnsi="Work Sans" w:cs="Tahoma"/>
                <w:sz w:val="20"/>
                <w:szCs w:val="20"/>
              </w:rPr>
            </w:pPr>
            <w:r>
              <w:rPr>
                <w:rFonts w:ascii="Work Sans" w:hAnsi="Work Sans" w:cs="Tahoma"/>
                <w:sz w:val="20"/>
                <w:szCs w:val="20"/>
              </w:rPr>
              <w:t>Sophie Heywood, University of Reading, UK / University of Tours, France</w:t>
            </w:r>
          </w:p>
          <w:p w14:paraId="1D78657A" w14:textId="77777777" w:rsidR="00EA2C50" w:rsidRDefault="00EA2C50" w:rsidP="00EA2C50">
            <w:pPr>
              <w:rPr>
                <w:rFonts w:ascii="Work Sans" w:hAnsi="Work Sans" w:cs="Tahoma"/>
                <w:sz w:val="20"/>
                <w:szCs w:val="20"/>
              </w:rPr>
            </w:pPr>
          </w:p>
          <w:p w14:paraId="2ED9BB55" w14:textId="0FD50F84" w:rsidR="00EA2C50" w:rsidRPr="00054874" w:rsidRDefault="00EA2C50" w:rsidP="00EA2C50">
            <w:pPr>
              <w:rPr>
                <w:rFonts w:ascii="Work Sans" w:hAnsi="Work Sans" w:cs="Tahoma"/>
                <w:b/>
                <w:sz w:val="20"/>
                <w:szCs w:val="20"/>
              </w:rPr>
            </w:pPr>
            <w:r>
              <w:rPr>
                <w:rFonts w:ascii="Work Sans" w:hAnsi="Work Sans" w:cs="Tahoma"/>
                <w:b/>
                <w:sz w:val="20"/>
                <w:szCs w:val="20"/>
              </w:rPr>
              <w:t>Scandi</w:t>
            </w:r>
            <w:r w:rsidRPr="00054874">
              <w:rPr>
                <w:rFonts w:ascii="Work Sans" w:hAnsi="Work Sans" w:cs="Tahoma"/>
                <w:b/>
                <w:sz w:val="20"/>
                <w:szCs w:val="20"/>
              </w:rPr>
              <w:t>n</w:t>
            </w:r>
            <w:r w:rsidR="002646CE">
              <w:rPr>
                <w:rFonts w:ascii="Work Sans" w:hAnsi="Work Sans" w:cs="Tahoma"/>
                <w:b/>
                <w:sz w:val="20"/>
                <w:szCs w:val="20"/>
              </w:rPr>
              <w:t>avian Children’s T</w:t>
            </w:r>
            <w:r w:rsidRPr="00054874">
              <w:rPr>
                <w:rFonts w:ascii="Work Sans" w:hAnsi="Work Sans" w:cs="Tahoma"/>
                <w:b/>
                <w:sz w:val="20"/>
                <w:szCs w:val="20"/>
              </w:rPr>
              <w:t>elevision: An institutionalisation of ’68?</w:t>
            </w:r>
          </w:p>
          <w:p w14:paraId="0D057F7B" w14:textId="52049A1F" w:rsidR="00956E52" w:rsidRPr="008B41EE" w:rsidRDefault="00EA2C50" w:rsidP="00EA2C50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 w:cs="Tahoma"/>
                <w:sz w:val="20"/>
                <w:szCs w:val="20"/>
              </w:rPr>
              <w:t>Helle Strandgaard Jensen, University of Åarhus, Denmar</w:t>
            </w:r>
            <w:r w:rsidR="002E2EEB">
              <w:rPr>
                <w:rFonts w:ascii="Work Sans" w:hAnsi="Work Sans" w:cs="Tahoma"/>
                <w:sz w:val="20"/>
                <w:szCs w:val="20"/>
              </w:rPr>
              <w:t>k</w:t>
            </w:r>
          </w:p>
          <w:p w14:paraId="39DD628A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B79E2F3" w14:textId="77777777" w:rsidR="00A33F77" w:rsidRPr="00AF2DD6" w:rsidRDefault="00A33F77" w:rsidP="00EA2C50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47ABD" w14:textId="77777777" w:rsidR="00956E52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56E52" w:rsidRPr="00D047D6" w14:paraId="5A3A1E0D" w14:textId="77777777" w:rsidTr="002E2EEB">
        <w:trPr>
          <w:trHeight w:val="3330"/>
        </w:trPr>
        <w:tc>
          <w:tcPr>
            <w:tcW w:w="1702" w:type="dxa"/>
            <w:vMerge/>
          </w:tcPr>
          <w:p w14:paraId="1C357A89" w14:textId="77777777" w:rsidR="00956E52" w:rsidRPr="00AF2DD6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AAA9988" w14:textId="3F9F85C6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 w:rsidR="00DD7A8A">
              <w:rPr>
                <w:rFonts w:ascii="Work Sans" w:hAnsi="Work Sans"/>
                <w:b/>
                <w:color w:val="00B388"/>
                <w:sz w:val="20"/>
                <w:szCs w:val="20"/>
              </w:rPr>
              <w:t>5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E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AF2DD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Literary Displacement</w:t>
            </w:r>
          </w:p>
          <w:p w14:paraId="0DD0E65A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2221CC69" w14:textId="77777777" w:rsidR="00956E52" w:rsidRPr="00930BBE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05AB9717" w14:textId="34A456D5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Charting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heir Course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hrough </w:t>
            </w:r>
            <w:r w:rsidR="002646CE">
              <w:rPr>
                <w:rFonts w:ascii="Work Sans" w:hAnsi="Work Sans"/>
                <w:b/>
                <w:sz w:val="20"/>
                <w:szCs w:val="20"/>
              </w:rPr>
              <w:t>the Landscape of the Holocaust: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The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j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ourney of the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rotagonists in Jane Yolen’s works of Holocaust Fiction</w:t>
            </w:r>
          </w:p>
          <w:p w14:paraId="22CFF0A6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Kirsten Bartels, Northwestern State University, USA</w:t>
            </w:r>
          </w:p>
          <w:p w14:paraId="1E4FD8FD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78441CBA" w14:textId="7DEC98F2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>Us vs. the Others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Trauma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hrough a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hild’s </w:t>
            </w:r>
            <w:r w:rsidR="005A4DBD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yes and the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u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nburied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ractices of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emory in Polish and Ukrainian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iteratures for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hildren</w:t>
            </w:r>
          </w:p>
          <w:p w14:paraId="680EFBF6" w14:textId="77777777" w:rsidR="00956E52" w:rsidRPr="00AF2DD6" w:rsidRDefault="00E72DC6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 xml:space="preserve">Dorota </w:t>
            </w:r>
            <w:r w:rsidRPr="00E72DC6">
              <w:rPr>
                <w:rFonts w:ascii="Work Sans" w:hAnsi="Work Sans"/>
                <w:sz w:val="20"/>
                <w:szCs w:val="20"/>
              </w:rPr>
              <w:t xml:space="preserve">Michulka and </w:t>
            </w:r>
            <w:r w:rsidRPr="00E72DC6">
              <w:rPr>
                <w:rFonts w:ascii="Work Sans" w:eastAsia="Times New Roman" w:hAnsi="Work Sans" w:cs="Times New Roman"/>
                <w:bCs/>
                <w:sz w:val="20"/>
                <w:szCs w:val="20"/>
                <w:lang w:eastAsia="pl-PL"/>
              </w:rPr>
              <w:t xml:space="preserve">Mateusz Świetlicki, </w:t>
            </w:r>
            <w:r w:rsidR="00956E52" w:rsidRPr="00E72DC6">
              <w:rPr>
                <w:rFonts w:ascii="Work Sans" w:hAnsi="Work Sans"/>
                <w:sz w:val="20"/>
                <w:szCs w:val="20"/>
              </w:rPr>
              <w:t>University</w:t>
            </w:r>
            <w:r w:rsidR="00956E52" w:rsidRPr="00AF2DD6">
              <w:rPr>
                <w:rFonts w:ascii="Work Sans" w:hAnsi="Work Sans"/>
                <w:sz w:val="20"/>
                <w:szCs w:val="20"/>
              </w:rPr>
              <w:t xml:space="preserve"> of Wroc</w:t>
            </w:r>
            <w:r w:rsidR="00956E52" w:rsidRPr="00AF2DD6">
              <w:rPr>
                <w:rFonts w:ascii="Arial" w:hAnsi="Arial" w:cs="Arial"/>
                <w:sz w:val="20"/>
                <w:szCs w:val="20"/>
              </w:rPr>
              <w:t>ł</w:t>
            </w:r>
            <w:r w:rsidR="00956E52" w:rsidRPr="00AF2DD6">
              <w:rPr>
                <w:rFonts w:ascii="Work Sans" w:hAnsi="Work Sans"/>
                <w:sz w:val="20"/>
                <w:szCs w:val="20"/>
              </w:rPr>
              <w:t>aw, Poland</w:t>
            </w:r>
          </w:p>
          <w:p w14:paraId="21E4F7E4" w14:textId="77777777" w:rsidR="00956E52" w:rsidRPr="00AF2DD6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806B267" w14:textId="66972D48" w:rsidR="00956E52" w:rsidRPr="00AF2DD6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Displaced Subjects: Children on the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ove in Marsha Forchuk Skrypuch’s World War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Two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AF2DD6">
              <w:rPr>
                <w:rFonts w:ascii="Work Sans" w:hAnsi="Work Sans"/>
                <w:b/>
                <w:sz w:val="20"/>
                <w:szCs w:val="20"/>
              </w:rPr>
              <w:t>rilogy</w:t>
            </w:r>
          </w:p>
          <w:p w14:paraId="6CDFB211" w14:textId="77777777" w:rsidR="00956E52" w:rsidRDefault="00956E52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2DD6">
              <w:rPr>
                <w:rFonts w:ascii="Work Sans" w:hAnsi="Work Sans"/>
                <w:sz w:val="20"/>
                <w:szCs w:val="20"/>
              </w:rPr>
              <w:t>Sharon Smulders, Mount Royal University, Canada</w:t>
            </w:r>
          </w:p>
          <w:p w14:paraId="63F70BAF" w14:textId="77777777" w:rsidR="00A33F77" w:rsidRPr="00AF2DD6" w:rsidRDefault="00A33F77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88127E" w14:textId="77777777" w:rsidR="00956E52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956E52" w:rsidRPr="00886533" w14:paraId="78D4D5C7" w14:textId="77777777" w:rsidTr="00036769">
        <w:trPr>
          <w:trHeight w:val="309"/>
        </w:trPr>
        <w:tc>
          <w:tcPr>
            <w:tcW w:w="1702" w:type="dxa"/>
            <w:vMerge/>
          </w:tcPr>
          <w:p w14:paraId="029FADFF" w14:textId="77777777" w:rsidR="00956E52" w:rsidRPr="00886533" w:rsidRDefault="00956E52" w:rsidP="009D682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5041D1C" w14:textId="42625932" w:rsidR="00A33F77" w:rsidRPr="00886533" w:rsidRDefault="00A33F77" w:rsidP="002E2EEB">
            <w:pPr>
              <w:tabs>
                <w:tab w:val="left" w:pos="1747"/>
              </w:tabs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DDB0CF" w14:textId="77777777" w:rsidR="00956E52" w:rsidRPr="00886533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956E52" w:rsidRPr="00886533" w14:paraId="102A1313" w14:textId="77777777" w:rsidTr="00036769">
        <w:trPr>
          <w:trHeight w:val="309"/>
        </w:trPr>
        <w:tc>
          <w:tcPr>
            <w:tcW w:w="1702" w:type="dxa"/>
          </w:tcPr>
          <w:p w14:paraId="181A38AB" w14:textId="77777777" w:rsidR="00956E52" w:rsidRPr="00886533" w:rsidRDefault="00956E52" w:rsidP="009D682B">
            <w:pPr>
              <w:rPr>
                <w:rFonts w:ascii="Work Sans" w:hAnsi="Work Sans" w:cs="Tahoma"/>
                <w:sz w:val="20"/>
                <w:szCs w:val="20"/>
              </w:rPr>
            </w:pPr>
            <w:r w:rsidRPr="00886533">
              <w:rPr>
                <w:rFonts w:ascii="Work Sans" w:hAnsi="Work Sans" w:cs="Tahoma"/>
                <w:sz w:val="20"/>
                <w:szCs w:val="20"/>
              </w:rPr>
              <w:t>13:00 – 14:00</w:t>
            </w:r>
          </w:p>
        </w:tc>
        <w:tc>
          <w:tcPr>
            <w:tcW w:w="7371" w:type="dxa"/>
          </w:tcPr>
          <w:p w14:paraId="40FCB7E3" w14:textId="0F580FCC" w:rsidR="00956E52" w:rsidRPr="00886533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>Lunch Break</w:t>
            </w:r>
            <w:r w:rsidR="00CA2D1B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A27490C" w14:textId="77777777" w:rsidR="00956E52" w:rsidRPr="00886533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956E52" w:rsidRPr="00886533" w14:paraId="3BB43385" w14:textId="77777777" w:rsidTr="00036769">
        <w:trPr>
          <w:trHeight w:val="309"/>
        </w:trPr>
        <w:tc>
          <w:tcPr>
            <w:tcW w:w="1702" w:type="dxa"/>
          </w:tcPr>
          <w:p w14:paraId="392A7ED8" w14:textId="77777777" w:rsidR="00956E52" w:rsidRPr="00886533" w:rsidRDefault="00956E52" w:rsidP="009D682B">
            <w:pPr>
              <w:rPr>
                <w:rFonts w:ascii="Work Sans" w:hAnsi="Work Sans" w:cs="Tahoma"/>
                <w:sz w:val="20"/>
                <w:szCs w:val="20"/>
              </w:rPr>
            </w:pPr>
            <w:r w:rsidRPr="00886533">
              <w:rPr>
                <w:rFonts w:ascii="Work Sans" w:hAnsi="Work Sans" w:cs="Tahoma"/>
                <w:sz w:val="20"/>
                <w:szCs w:val="20"/>
              </w:rPr>
              <w:t>14:00 – 15:00</w:t>
            </w:r>
          </w:p>
        </w:tc>
        <w:tc>
          <w:tcPr>
            <w:tcW w:w="7371" w:type="dxa"/>
          </w:tcPr>
          <w:p w14:paraId="2E50EE20" w14:textId="54139960" w:rsidR="00956E52" w:rsidRPr="00886533" w:rsidRDefault="00956E52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>Annual General Meeting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 xml:space="preserve"> – All conference delegates are welcome to attend</w:t>
            </w:r>
          </w:p>
        </w:tc>
        <w:tc>
          <w:tcPr>
            <w:tcW w:w="992" w:type="dxa"/>
          </w:tcPr>
          <w:p w14:paraId="71CC0A4D" w14:textId="77777777" w:rsidR="00956E52" w:rsidRPr="00886533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956E52" w:rsidRPr="00886533" w14:paraId="79C95E3D" w14:textId="77777777" w:rsidTr="00036769">
        <w:trPr>
          <w:trHeight w:val="309"/>
        </w:trPr>
        <w:tc>
          <w:tcPr>
            <w:tcW w:w="1702" w:type="dxa"/>
            <w:shd w:val="clear" w:color="auto" w:fill="D9D9D9" w:themeFill="background1" w:themeFillShade="D9"/>
          </w:tcPr>
          <w:p w14:paraId="0B293F6D" w14:textId="77777777" w:rsidR="00956E52" w:rsidRPr="00886533" w:rsidRDefault="00246C18" w:rsidP="009D682B">
            <w:pPr>
              <w:rPr>
                <w:rFonts w:ascii="Work Sans" w:hAnsi="Work Sans" w:cs="Tahoma"/>
                <w:sz w:val="20"/>
                <w:szCs w:val="20"/>
              </w:rPr>
            </w:pPr>
            <w:r>
              <w:rPr>
                <w:rFonts w:ascii="Work Sans" w:hAnsi="Work Sans" w:cs="Tahoma"/>
                <w:sz w:val="20"/>
                <w:szCs w:val="20"/>
              </w:rPr>
              <w:t>15:30 – 17:00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4872DE5D" w14:textId="382F98BC" w:rsidR="00956E52" w:rsidRPr="00886533" w:rsidRDefault="00956E5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Parallel Session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6</w:t>
            </w:r>
          </w:p>
        </w:tc>
      </w:tr>
      <w:tr w:rsidR="00A74558" w:rsidRPr="00886533" w14:paraId="2E3C219D" w14:textId="77777777" w:rsidTr="00036769">
        <w:trPr>
          <w:trHeight w:val="309"/>
        </w:trPr>
        <w:tc>
          <w:tcPr>
            <w:tcW w:w="1702" w:type="dxa"/>
            <w:vMerge w:val="restart"/>
          </w:tcPr>
          <w:p w14:paraId="3D313CCD" w14:textId="77777777" w:rsidR="00A74558" w:rsidRPr="00886533" w:rsidRDefault="00A74558" w:rsidP="00956E52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4F65B04" w14:textId="4117E40C" w:rsidR="00A74558" w:rsidRPr="00886533" w:rsidRDefault="00A74558" w:rsidP="00956E52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6A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Moving Histories of Child Welfare, 1939-1969</w:t>
            </w:r>
          </w:p>
          <w:p w14:paraId="1A0E7A6D" w14:textId="159971A1" w:rsidR="00A74558" w:rsidRPr="00FA165E" w:rsidRDefault="00A74558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 xml:space="preserve">Chair: </w:t>
            </w:r>
            <w:r w:rsidR="00FD4679">
              <w:rPr>
                <w:rFonts w:ascii="Work Sans" w:hAnsi="Work Sans"/>
                <w:sz w:val="20"/>
                <w:szCs w:val="20"/>
              </w:rPr>
              <w:t>Katharina Rowold, University of Roehampton</w:t>
            </w:r>
            <w:r w:rsidR="002E2EEB">
              <w:rPr>
                <w:rFonts w:ascii="Work Sans" w:hAnsi="Work Sans"/>
                <w:sz w:val="20"/>
                <w:szCs w:val="20"/>
              </w:rPr>
              <w:t>, UK</w:t>
            </w:r>
          </w:p>
          <w:p w14:paraId="387B767F" w14:textId="77777777" w:rsidR="00A74558" w:rsidRPr="00FA165E" w:rsidRDefault="00A74558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737DCA3D" w14:textId="1C061D21" w:rsidR="00A74558" w:rsidRPr="00FA165E" w:rsidRDefault="00A74558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Physical,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motional and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ersonal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N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arratives of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tate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ntervention in t</w:t>
            </w:r>
            <w:r w:rsidR="00FA165E" w:rsidRPr="00FA165E">
              <w:rPr>
                <w:rFonts w:ascii="Work Sans" w:hAnsi="Work Sans"/>
                <w:b/>
                <w:sz w:val="20"/>
                <w:szCs w:val="20"/>
              </w:rPr>
              <w:t xml:space="preserve">he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="00FA165E" w:rsidRPr="00FA165E">
              <w:rPr>
                <w:rFonts w:ascii="Work Sans" w:hAnsi="Work Sans"/>
                <w:b/>
                <w:sz w:val="20"/>
                <w:szCs w:val="20"/>
              </w:rPr>
              <w:t>ives of ‘problem families’ i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n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ost-war Britain</w:t>
            </w:r>
          </w:p>
          <w:p w14:paraId="3BC479C6" w14:textId="77777777" w:rsidR="00A74558" w:rsidRPr="00FA165E" w:rsidRDefault="00A74558" w:rsidP="00956E52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Michael Lambert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, University of Liverpool, UK</w:t>
            </w:r>
          </w:p>
          <w:p w14:paraId="7B808541" w14:textId="77777777" w:rsidR="00A74558" w:rsidRPr="00FA165E" w:rsidRDefault="00A74558" w:rsidP="00956E52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0C851723" w14:textId="06ED730E" w:rsidR="00A74558" w:rsidRPr="00FA165E" w:rsidRDefault="00A74558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Problematising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coloured child in care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>: Child welfare services and post-war Commonwealth immigration</w:t>
            </w:r>
          </w:p>
          <w:p w14:paraId="68D54B64" w14:textId="77777777" w:rsidR="00A74558" w:rsidRPr="00FA165E" w:rsidRDefault="00A74558" w:rsidP="00956E52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Sean Male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, University of Birmingham, UK</w:t>
            </w:r>
          </w:p>
          <w:p w14:paraId="59BA2593" w14:textId="77777777" w:rsidR="00A74558" w:rsidRPr="00FA165E" w:rsidRDefault="00A74558" w:rsidP="00956E52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554067F8" w14:textId="31982FAA" w:rsidR="00A74558" w:rsidRPr="00FA165E" w:rsidRDefault="00AE450D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74558" w:rsidRPr="00FA165E">
              <w:rPr>
                <w:rFonts w:ascii="Work Sans" w:hAnsi="Work Sans"/>
                <w:b/>
                <w:sz w:val="20"/>
                <w:szCs w:val="20"/>
              </w:rPr>
              <w:t>Evacuation could prove a blessing in disguise to this child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A74558" w:rsidRPr="00FA165E">
              <w:rPr>
                <w:rFonts w:ascii="Work Sans" w:hAnsi="Work Sans"/>
                <w:b/>
                <w:sz w:val="20"/>
                <w:szCs w:val="20"/>
              </w:rPr>
              <w:t xml:space="preserve">: Child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="00A74558" w:rsidRPr="00FA165E">
              <w:rPr>
                <w:rFonts w:ascii="Work Sans" w:hAnsi="Work Sans"/>
                <w:b/>
                <w:sz w:val="20"/>
                <w:szCs w:val="20"/>
              </w:rPr>
              <w:t>elfare and the Second World War</w:t>
            </w:r>
          </w:p>
          <w:p w14:paraId="2C629256" w14:textId="77777777" w:rsidR="00A74558" w:rsidRDefault="00A74558" w:rsidP="00956E52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FA165E">
              <w:rPr>
                <w:rFonts w:ascii="Work Sans" w:hAnsi="Work Sans"/>
                <w:sz w:val="20"/>
                <w:szCs w:val="20"/>
              </w:rPr>
              <w:t>Jono Taylor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,</w:t>
            </w:r>
            <w:r w:rsidRPr="00FA165E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FA165E" w:rsidRPr="00FA165E">
              <w:rPr>
                <w:rFonts w:ascii="Work Sans" w:hAnsi="Work Sans"/>
                <w:sz w:val="20"/>
                <w:szCs w:val="20"/>
              </w:rPr>
              <w:t>University of Oxford, UK</w:t>
            </w:r>
          </w:p>
          <w:p w14:paraId="22E180B1" w14:textId="77777777" w:rsidR="00A33F77" w:rsidRPr="00886533" w:rsidRDefault="00A33F77" w:rsidP="00956E52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2D9D9" w14:textId="77777777" w:rsidR="00A74558" w:rsidRPr="00886533" w:rsidRDefault="00A74558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886533" w14:paraId="23F6459C" w14:textId="77777777" w:rsidTr="00036769">
        <w:trPr>
          <w:trHeight w:val="309"/>
        </w:trPr>
        <w:tc>
          <w:tcPr>
            <w:tcW w:w="1702" w:type="dxa"/>
            <w:vMerge/>
          </w:tcPr>
          <w:p w14:paraId="53E25E53" w14:textId="77777777" w:rsidR="00A74558" w:rsidRPr="00886533" w:rsidRDefault="00A74558" w:rsidP="009D682B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E496B46" w14:textId="774346A5" w:rsidR="00A74558" w:rsidRPr="00886533" w:rsidRDefault="00A74558" w:rsidP="009D682B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6B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Children's Geographies</w:t>
            </w:r>
          </w:p>
          <w:p w14:paraId="51A51D18" w14:textId="4ABB23EB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="00F434A8">
              <w:rPr>
                <w:rFonts w:ascii="Work Sans" w:hAnsi="Work Sans"/>
                <w:sz w:val="20"/>
                <w:szCs w:val="20"/>
              </w:rPr>
              <w:t xml:space="preserve"> Lucy Pearson, University of Newcastle, UK</w:t>
            </w:r>
          </w:p>
          <w:p w14:paraId="4659F231" w14:textId="77777777" w:rsidR="00A74558" w:rsidRPr="00886533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03AD1ECA" w14:textId="474D1F2B" w:rsidR="00A74558" w:rsidRPr="00886533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Playing with Geography: Commodity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hains and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i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deological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>hains</w:t>
            </w:r>
          </w:p>
          <w:p w14:paraId="2382EED2" w14:textId="77777777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Karen S</w:t>
            </w:r>
            <w:r w:rsidR="00E72DC6">
              <w:rPr>
                <w:rFonts w:ascii="Work Sans" w:hAnsi="Work Sans"/>
                <w:sz w:val="20"/>
                <w:szCs w:val="20"/>
              </w:rPr>
              <w:t>á</w:t>
            </w:r>
            <w:r w:rsidRPr="00886533">
              <w:rPr>
                <w:rFonts w:ascii="Work Sans" w:hAnsi="Work Sans"/>
                <w:sz w:val="20"/>
                <w:szCs w:val="20"/>
              </w:rPr>
              <w:t>nchez-Eppler, Amherst College, USA</w:t>
            </w:r>
          </w:p>
          <w:p w14:paraId="7110B40B" w14:textId="77777777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28D80E52" w14:textId="74B194C1" w:rsidR="00A74558" w:rsidRPr="00886533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The Child in the World: The </w:t>
            </w:r>
            <w:r w:rsidR="00407FF8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>orld in the East End, 1930 to present</w:t>
            </w:r>
          </w:p>
          <w:p w14:paraId="03AA313D" w14:textId="77777777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lastRenderedPageBreak/>
              <w:t>Eithne Nightingale, Queen Mary University of London, UK</w:t>
            </w:r>
          </w:p>
          <w:p w14:paraId="332FB5A5" w14:textId="77777777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7FD60D08" w14:textId="7BBB6BAB" w:rsidR="00AA6092" w:rsidRPr="00FA7B08" w:rsidRDefault="00AA6092" w:rsidP="00AA6092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BEE8D0" w14:textId="77777777" w:rsidR="00A74558" w:rsidRPr="00886533" w:rsidRDefault="00A74558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886533" w14:paraId="526CB1D4" w14:textId="77777777" w:rsidTr="00036769">
        <w:trPr>
          <w:trHeight w:val="309"/>
        </w:trPr>
        <w:tc>
          <w:tcPr>
            <w:tcW w:w="1702" w:type="dxa"/>
            <w:vMerge/>
          </w:tcPr>
          <w:p w14:paraId="39D9478A" w14:textId="77777777" w:rsidR="00A74558" w:rsidRPr="00886533" w:rsidRDefault="00A74558" w:rsidP="009D682B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F9A591D" w14:textId="1828391B" w:rsidR="00A74558" w:rsidRPr="002617D0" w:rsidRDefault="00A74558" w:rsidP="009D682B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2617D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6</w:t>
            </w:r>
            <w:r w:rsidRPr="002617D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C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2617D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Material Culture</w:t>
            </w:r>
          </w:p>
          <w:p w14:paraId="3F59A186" w14:textId="0B6AC972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="00D1470F">
              <w:rPr>
                <w:rFonts w:ascii="Work Sans" w:hAnsi="Work Sans"/>
                <w:sz w:val="20"/>
                <w:szCs w:val="20"/>
              </w:rPr>
              <w:t xml:space="preserve"> Elizabeth Dillenberg</w:t>
            </w:r>
            <w:r w:rsidR="00CA0842">
              <w:rPr>
                <w:rFonts w:ascii="Work Sans" w:hAnsi="Work Sans"/>
                <w:sz w:val="20"/>
                <w:szCs w:val="20"/>
              </w:rPr>
              <w:t>, University of Minnesota, USA</w:t>
            </w:r>
          </w:p>
          <w:p w14:paraId="6C967269" w14:textId="77777777" w:rsidR="00A74558" w:rsidRPr="00886533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62B01317" w14:textId="07488CCB" w:rsidR="00A74558" w:rsidRPr="003005D8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A Travelling </w:t>
            </w:r>
            <w:r w:rsidR="0022207E" w:rsidRPr="003005D8"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oll Observing Victorian London: Maria Poppet in R.H. Horne’s </w:t>
            </w:r>
            <w:r w:rsidRPr="003005D8">
              <w:rPr>
                <w:rFonts w:ascii="Work Sans" w:hAnsi="Work Sans"/>
                <w:b/>
                <w:i/>
                <w:sz w:val="20"/>
                <w:szCs w:val="20"/>
              </w:rPr>
              <w:t>Memoirs of a London Doll</w:t>
            </w:r>
          </w:p>
          <w:p w14:paraId="17D93765" w14:textId="77777777" w:rsidR="00A74558" w:rsidRPr="003005D8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3005D8">
              <w:rPr>
                <w:rFonts w:ascii="Work Sans" w:hAnsi="Work Sans"/>
                <w:sz w:val="20"/>
                <w:szCs w:val="20"/>
              </w:rPr>
              <w:t>Beatrice Moja, University of Milan, Italy</w:t>
            </w:r>
          </w:p>
          <w:p w14:paraId="032ECF99" w14:textId="77777777" w:rsidR="00A74558" w:rsidRPr="003005D8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35DED302" w14:textId="5601BCB5" w:rsidR="00A74558" w:rsidRPr="003005D8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3005D8">
              <w:rPr>
                <w:rFonts w:ascii="Work Sans" w:hAnsi="Work Sans"/>
                <w:b/>
                <w:sz w:val="20"/>
                <w:szCs w:val="20"/>
              </w:rPr>
              <w:t xml:space="preserve">‘Virtual Exploration:’ Children’s </w:t>
            </w:r>
            <w:r w:rsidR="002F6680" w:rsidRPr="003005D8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3005D8">
              <w:rPr>
                <w:rFonts w:ascii="Work Sans" w:hAnsi="Work Sans"/>
                <w:b/>
                <w:sz w:val="20"/>
                <w:szCs w:val="20"/>
              </w:rPr>
              <w:t>eflections on the Wembley Empire Exhibition</w:t>
            </w:r>
          </w:p>
          <w:p w14:paraId="4051D6EF" w14:textId="77777777" w:rsidR="00A74558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3005D8">
              <w:rPr>
                <w:rFonts w:ascii="Work Sans" w:hAnsi="Work Sans"/>
                <w:sz w:val="20"/>
                <w:szCs w:val="20"/>
              </w:rPr>
              <w:t>Rachel Neiwart, St. Catherine University, USA</w:t>
            </w:r>
          </w:p>
          <w:p w14:paraId="3AA4B4DA" w14:textId="77777777" w:rsidR="003005D8" w:rsidRDefault="003005D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76E686A1" w14:textId="77777777" w:rsidR="00D5673F" w:rsidRPr="00D1470F" w:rsidRDefault="00D5673F" w:rsidP="00D5673F">
            <w:pPr>
              <w:pStyle w:val="BodyText"/>
              <w:spacing w:after="0" w:line="240" w:lineRule="auto"/>
              <w:rPr>
                <w:rFonts w:ascii="Work Sans" w:hAnsi="Work Sans"/>
                <w:b/>
                <w:sz w:val="20"/>
                <w:szCs w:val="20"/>
              </w:rPr>
            </w:pPr>
            <w:r w:rsidRPr="00D1470F">
              <w:rPr>
                <w:rFonts w:ascii="Work Sans" w:hAnsi="Work Sans"/>
                <w:b/>
                <w:sz w:val="20"/>
                <w:szCs w:val="20"/>
              </w:rPr>
              <w:t>Memorialising Migrant Children in the British Empire</w:t>
            </w:r>
          </w:p>
          <w:p w14:paraId="04C7B3B8" w14:textId="77777777" w:rsidR="00D5673F" w:rsidRPr="00D1470F" w:rsidRDefault="00D5673F" w:rsidP="00D5673F">
            <w:pPr>
              <w:rPr>
                <w:rFonts w:ascii="Work Sans" w:hAnsi="Work Sans"/>
                <w:sz w:val="20"/>
                <w:szCs w:val="20"/>
              </w:rPr>
            </w:pPr>
            <w:r w:rsidRPr="00D1470F">
              <w:rPr>
                <w:rFonts w:ascii="Work Sans" w:hAnsi="Work Sans"/>
                <w:sz w:val="20"/>
                <w:szCs w:val="20"/>
              </w:rPr>
              <w:t xml:space="preserve">Angela McCarthy, University of Otago, New Zealand </w:t>
            </w:r>
          </w:p>
          <w:p w14:paraId="3CAB4DEC" w14:textId="77777777" w:rsidR="00A33F77" w:rsidRPr="00D1470F" w:rsidRDefault="00A33F77" w:rsidP="00851855">
            <w:pPr>
              <w:contextualSpacing/>
              <w:rPr>
                <w:rFonts w:ascii="Work Sans" w:hAnsi="Work Sans"/>
                <w:b/>
                <w:sz w:val="12"/>
                <w:szCs w:val="20"/>
              </w:rPr>
            </w:pPr>
          </w:p>
          <w:p w14:paraId="1596AD37" w14:textId="77777777" w:rsidR="00851855" w:rsidRPr="00DD371D" w:rsidRDefault="00851855" w:rsidP="00851855">
            <w:pPr>
              <w:contextualSpacing/>
              <w:rPr>
                <w:rFonts w:ascii="Work Sans" w:hAnsi="Work Sans"/>
                <w:b/>
                <w:sz w:val="12"/>
                <w:szCs w:val="20"/>
              </w:rPr>
            </w:pPr>
          </w:p>
        </w:tc>
        <w:tc>
          <w:tcPr>
            <w:tcW w:w="992" w:type="dxa"/>
          </w:tcPr>
          <w:p w14:paraId="507FD073" w14:textId="77777777" w:rsidR="00A74558" w:rsidRPr="00886533" w:rsidRDefault="00A74558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886533" w14:paraId="42C2E8E8" w14:textId="77777777" w:rsidTr="00DD371D">
        <w:trPr>
          <w:trHeight w:val="309"/>
        </w:trPr>
        <w:tc>
          <w:tcPr>
            <w:tcW w:w="1702" w:type="dxa"/>
            <w:tcBorders>
              <w:bottom w:val="nil"/>
            </w:tcBorders>
          </w:tcPr>
          <w:p w14:paraId="2EEEFAFE" w14:textId="0D4E3BDB" w:rsidR="00A74558" w:rsidRPr="00886533" w:rsidRDefault="003571EC" w:rsidP="009D682B">
            <w:pPr>
              <w:rPr>
                <w:rFonts w:ascii="Work Sans" w:hAnsi="Work Sans" w:cs="Tahoma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11FA81C" w14:textId="214CF6DC" w:rsidR="00A74558" w:rsidRPr="002617D0" w:rsidRDefault="00A74558" w:rsidP="009D682B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Panel 6</w:t>
            </w:r>
            <w:r w:rsidRPr="002617D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D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2617D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Children's History in Practice</w:t>
            </w:r>
          </w:p>
          <w:p w14:paraId="5680F8BC" w14:textId="1ABEDBC1" w:rsidR="00A74558" w:rsidRPr="002617D0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Pr="002617D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CA0842">
              <w:rPr>
                <w:rFonts w:ascii="Work Sans" w:hAnsi="Work Sans"/>
                <w:sz w:val="20"/>
                <w:szCs w:val="20"/>
              </w:rPr>
              <w:t>Wendy Sims-Schouten, University of Portsmouth, UK</w:t>
            </w:r>
          </w:p>
          <w:p w14:paraId="2CD337D6" w14:textId="77777777" w:rsidR="00A74558" w:rsidRPr="00886533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3E11EA07" w14:textId="34E94EA4" w:rsidR="00A74558" w:rsidRPr="002617D0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2617D0">
              <w:rPr>
                <w:rFonts w:ascii="Work Sans" w:hAnsi="Work Sans"/>
                <w:b/>
                <w:sz w:val="20"/>
                <w:szCs w:val="20"/>
              </w:rPr>
              <w:t>We All Sleep Under the Same Stars</w:t>
            </w:r>
          </w:p>
          <w:p w14:paraId="504BEDDA" w14:textId="53DE838D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Karen Argent</w:t>
            </w:r>
            <w:r w:rsidR="00AB5FF6">
              <w:rPr>
                <w:rFonts w:ascii="Work Sans" w:hAnsi="Work Sans"/>
                <w:sz w:val="20"/>
                <w:szCs w:val="20"/>
              </w:rPr>
              <w:t>, The Letterpress Project</w:t>
            </w:r>
          </w:p>
          <w:p w14:paraId="0BF09FD6" w14:textId="77777777" w:rsidR="00A74558" w:rsidRPr="00886533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29308DD7" w14:textId="1DADA8DC" w:rsidR="00A74558" w:rsidRPr="002617D0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2617D0">
              <w:rPr>
                <w:rFonts w:ascii="Work Sans" w:hAnsi="Work Sans"/>
                <w:b/>
                <w:i/>
                <w:sz w:val="20"/>
                <w:szCs w:val="20"/>
              </w:rPr>
              <w:t>Love Carefully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 and without ‘overbearing-fear’: Moving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eenagers to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ractice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>afer-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ex through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ersuasive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ower of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 xml:space="preserve">uthenticity in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="002646CE">
              <w:rPr>
                <w:rFonts w:ascii="Work Sans" w:hAnsi="Work Sans"/>
                <w:b/>
                <w:sz w:val="20"/>
                <w:szCs w:val="20"/>
              </w:rPr>
              <w:t>ate 1980s AIDS education m</w:t>
            </w:r>
            <w:r w:rsidRPr="002617D0">
              <w:rPr>
                <w:rFonts w:ascii="Work Sans" w:hAnsi="Work Sans"/>
                <w:b/>
                <w:sz w:val="20"/>
                <w:szCs w:val="20"/>
              </w:rPr>
              <w:t>aterial</w:t>
            </w:r>
          </w:p>
          <w:p w14:paraId="46BE3451" w14:textId="3AA8E336" w:rsidR="00A74558" w:rsidRDefault="00A74558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Hannah Kershaw</w:t>
            </w:r>
            <w:r w:rsidR="00C532C1">
              <w:rPr>
                <w:rFonts w:ascii="Work Sans" w:hAnsi="Work Sans"/>
                <w:sz w:val="20"/>
                <w:szCs w:val="20"/>
              </w:rPr>
              <w:t>, London School of Hygiene and Tropical Medicine</w:t>
            </w:r>
            <w:r w:rsidR="002E2EEB">
              <w:rPr>
                <w:rFonts w:ascii="Work Sans" w:hAnsi="Work Sans"/>
                <w:sz w:val="20"/>
                <w:szCs w:val="20"/>
              </w:rPr>
              <w:t>, UK</w:t>
            </w:r>
            <w:r w:rsidR="00682810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551F2FA5" w14:textId="77777777" w:rsidR="000E470F" w:rsidRPr="00886533" w:rsidRDefault="000E470F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C0F23E6" w14:textId="77777777" w:rsidR="00A74558" w:rsidRPr="002617D0" w:rsidRDefault="00A7455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2617D0">
              <w:rPr>
                <w:rFonts w:ascii="Work Sans" w:hAnsi="Work Sans"/>
                <w:b/>
                <w:sz w:val="20"/>
                <w:szCs w:val="20"/>
              </w:rPr>
              <w:t>Aliens? The story of how World War I university research became a living history for children and young people in modern Britain</w:t>
            </w:r>
          </w:p>
          <w:p w14:paraId="3B240738" w14:textId="5A0C6667" w:rsidR="00A72D06" w:rsidRDefault="00A74558" w:rsidP="00DD371D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Gertie Whitfield</w:t>
            </w:r>
            <w:r>
              <w:rPr>
                <w:rFonts w:ascii="Work Sans" w:hAnsi="Work Sans"/>
                <w:sz w:val="20"/>
                <w:szCs w:val="20"/>
              </w:rPr>
              <w:t>, Whitworks, UK</w:t>
            </w:r>
          </w:p>
          <w:p w14:paraId="21C1DCA3" w14:textId="77777777" w:rsidR="006105F3" w:rsidRPr="00886533" w:rsidRDefault="006105F3" w:rsidP="00DD371D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3A25A5" w14:textId="77777777" w:rsidR="00A74558" w:rsidRPr="00886533" w:rsidRDefault="00A74558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DD371D" w:rsidRPr="00886533" w14:paraId="69F46449" w14:textId="77777777" w:rsidTr="00DD371D">
        <w:trPr>
          <w:trHeight w:val="309"/>
        </w:trPr>
        <w:tc>
          <w:tcPr>
            <w:tcW w:w="1702" w:type="dxa"/>
            <w:tcBorders>
              <w:top w:val="nil"/>
            </w:tcBorders>
          </w:tcPr>
          <w:p w14:paraId="391D3190" w14:textId="77777777" w:rsidR="00DD371D" w:rsidRPr="00886533" w:rsidRDefault="00DD371D" w:rsidP="009D682B">
            <w:pPr>
              <w:rPr>
                <w:rFonts w:ascii="Work Sans" w:hAnsi="Work Sans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53D49B4" w14:textId="206D4515" w:rsidR="00BB03D9" w:rsidRPr="00886533" w:rsidRDefault="00BB03D9" w:rsidP="00BB03D9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6E</w:t>
            </w: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886533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Migrants, Evacuees and Displaced People</w:t>
            </w:r>
          </w:p>
          <w:p w14:paraId="6B414100" w14:textId="77777777" w:rsidR="00BB03D9" w:rsidRPr="00886533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41678932" w14:textId="77777777" w:rsidR="00BB03D9" w:rsidRPr="00E33A49" w:rsidRDefault="00BB03D9" w:rsidP="00BB03D9">
            <w:pPr>
              <w:contextualSpacing/>
              <w:rPr>
                <w:rFonts w:ascii="Work Sans" w:hAnsi="Work Sans"/>
                <w:sz w:val="16"/>
                <w:szCs w:val="20"/>
              </w:rPr>
            </w:pPr>
          </w:p>
          <w:p w14:paraId="3C072818" w14:textId="77777777" w:rsidR="00BB03D9" w:rsidRPr="00886533" w:rsidRDefault="00BB03D9" w:rsidP="00BB03D9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Child </w:t>
            </w:r>
            <w:r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efugees in </w:t>
            </w:r>
            <w:r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>lassical Greece: Athenian evacuation on the eve of the Battle of Salamis</w:t>
            </w:r>
          </w:p>
          <w:p w14:paraId="7999EDE4" w14:textId="77777777" w:rsidR="00BB03D9" w:rsidRPr="00886533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Fayah Haussker, Tel Aviv University, Israel</w:t>
            </w:r>
          </w:p>
          <w:p w14:paraId="2148477B" w14:textId="77777777" w:rsidR="00BB03D9" w:rsidRPr="00886533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CEAF2B4" w14:textId="77777777" w:rsidR="00BB03D9" w:rsidRPr="00886533" w:rsidRDefault="00BB03D9" w:rsidP="00BB03D9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Children of Italian </w:t>
            </w:r>
            <w:r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>igrants in Turin and Marseille: A comparison between internal and international migration in the 1950s and 1960s</w:t>
            </w:r>
          </w:p>
          <w:p w14:paraId="0C6DC600" w14:textId="77777777" w:rsidR="00BB03D9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886533">
              <w:rPr>
                <w:rFonts w:ascii="Work Sans" w:hAnsi="Work Sans"/>
                <w:sz w:val="20"/>
                <w:szCs w:val="20"/>
              </w:rPr>
              <w:t>Anna Badino, University of Studies Florence, Italy</w:t>
            </w:r>
          </w:p>
          <w:p w14:paraId="6A51A2F9" w14:textId="77777777" w:rsidR="00BB03D9" w:rsidRPr="00886533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58E61468" w14:textId="77777777" w:rsidR="00BB03D9" w:rsidRPr="00AF3E58" w:rsidRDefault="00BB03D9" w:rsidP="00BB03D9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3E58">
              <w:rPr>
                <w:rFonts w:ascii="Work Sans" w:hAnsi="Work Sans"/>
                <w:b/>
                <w:sz w:val="20"/>
                <w:szCs w:val="20"/>
              </w:rPr>
              <w:t xml:space="preserve">Living in ‘two worlds’: </w:t>
            </w:r>
            <w:r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Pr="00AF3E58">
              <w:rPr>
                <w:rFonts w:ascii="Work Sans" w:hAnsi="Work Sans"/>
                <w:b/>
                <w:sz w:val="20"/>
                <w:szCs w:val="20"/>
              </w:rPr>
              <w:t>ral histories with child survivors of the Holocaust in Britain and Israel c. 1939-1965</w:t>
            </w:r>
          </w:p>
          <w:p w14:paraId="0DA9AD7B" w14:textId="77777777" w:rsidR="00BB03D9" w:rsidRDefault="00BB03D9" w:rsidP="00BB03D9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3E58">
              <w:rPr>
                <w:rFonts w:ascii="Work Sans" w:hAnsi="Work Sans"/>
                <w:sz w:val="20"/>
                <w:szCs w:val="20"/>
              </w:rPr>
              <w:t xml:space="preserve">Angela Davis, University of </w:t>
            </w:r>
            <w:r>
              <w:rPr>
                <w:rFonts w:ascii="Work Sans" w:hAnsi="Work Sans"/>
                <w:sz w:val="20"/>
                <w:szCs w:val="20"/>
              </w:rPr>
              <w:t>Warwick, UK</w:t>
            </w:r>
          </w:p>
          <w:p w14:paraId="30033263" w14:textId="77777777" w:rsidR="00DD371D" w:rsidRDefault="00DD371D" w:rsidP="00766929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0C7FA" w14:textId="77777777" w:rsidR="00DD371D" w:rsidRPr="00886533" w:rsidRDefault="00DD371D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886533" w:rsidRPr="00886533" w14:paraId="5BA2026B" w14:textId="77777777" w:rsidTr="00036769">
        <w:trPr>
          <w:trHeight w:val="309"/>
        </w:trPr>
        <w:tc>
          <w:tcPr>
            <w:tcW w:w="1702" w:type="dxa"/>
          </w:tcPr>
          <w:p w14:paraId="4A6DEE70" w14:textId="77777777" w:rsidR="00886533" w:rsidRPr="00886533" w:rsidRDefault="00886533" w:rsidP="009D682B">
            <w:pPr>
              <w:rPr>
                <w:rFonts w:ascii="Work Sans" w:hAnsi="Work Sans" w:cs="Tahoma"/>
                <w:sz w:val="20"/>
                <w:szCs w:val="20"/>
              </w:rPr>
            </w:pPr>
            <w:r w:rsidRPr="00886533">
              <w:rPr>
                <w:rFonts w:ascii="Work Sans" w:hAnsi="Work Sans" w:cs="Tahoma"/>
                <w:sz w:val="20"/>
                <w:szCs w:val="20"/>
              </w:rPr>
              <w:t>17:30 – 19:00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6611693" w14:textId="007F4280" w:rsidR="00886533" w:rsidRDefault="00886533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886533">
              <w:rPr>
                <w:rFonts w:ascii="Work Sans" w:hAnsi="Work Sans"/>
                <w:b/>
                <w:sz w:val="20"/>
                <w:szCs w:val="20"/>
              </w:rPr>
              <w:t xml:space="preserve">Public </w:t>
            </w:r>
            <w:r w:rsidR="002E2EEB">
              <w:rPr>
                <w:rFonts w:ascii="Work Sans" w:hAnsi="Work Sans"/>
                <w:b/>
                <w:sz w:val="20"/>
                <w:szCs w:val="20"/>
              </w:rPr>
              <w:t xml:space="preserve">Keynote </w:t>
            </w:r>
            <w:r w:rsidRPr="00886533">
              <w:rPr>
                <w:rFonts w:ascii="Work Sans" w:hAnsi="Work Sans"/>
                <w:b/>
                <w:sz w:val="20"/>
                <w:szCs w:val="20"/>
              </w:rPr>
              <w:t>Lecture</w:t>
            </w:r>
          </w:p>
          <w:p w14:paraId="4168DDDB" w14:textId="77777777" w:rsidR="002F6680" w:rsidRDefault="002F6680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05AC0815" w14:textId="77777777" w:rsidR="00E17800" w:rsidRPr="00647D88" w:rsidRDefault="00647D88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647D88">
              <w:rPr>
                <w:rFonts w:ascii="Work Sans" w:hAnsi="Work Sans"/>
                <w:b/>
                <w:sz w:val="20"/>
                <w:szCs w:val="20"/>
              </w:rPr>
              <w:t>Sibling Relationships, Courtship, and the Transition to Adulthood during the Great War</w:t>
            </w:r>
          </w:p>
          <w:p w14:paraId="33BEB8B7" w14:textId="52141749" w:rsidR="00886533" w:rsidRDefault="00886533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2617D0">
              <w:rPr>
                <w:rFonts w:ascii="Work Sans" w:hAnsi="Work Sans"/>
                <w:sz w:val="20"/>
                <w:szCs w:val="20"/>
              </w:rPr>
              <w:t>Kristine Alexander</w:t>
            </w:r>
            <w:r w:rsidR="002617D0" w:rsidRPr="002617D0">
              <w:rPr>
                <w:rFonts w:ascii="Work Sans" w:hAnsi="Work Sans"/>
                <w:sz w:val="20"/>
                <w:szCs w:val="20"/>
              </w:rPr>
              <w:t>, Institute for Child and Youth Studies, University of Lethbridge, Canada</w:t>
            </w:r>
          </w:p>
          <w:p w14:paraId="2A33B785" w14:textId="77777777" w:rsidR="002646CE" w:rsidRPr="002617D0" w:rsidRDefault="002646CE" w:rsidP="009D682B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36C108F7" w14:textId="6893E5AF" w:rsidR="003571EC" w:rsidRPr="002617D0" w:rsidRDefault="00886533" w:rsidP="000C0964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="00BB03D9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A2080C9" w14:textId="6A2E9DA8" w:rsidR="00986571" w:rsidRDefault="00986571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SS</w:t>
            </w:r>
          </w:p>
          <w:p w14:paraId="3BF9689A" w14:textId="77777777" w:rsidR="00986571" w:rsidRDefault="00986571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  <w:p w14:paraId="2681C652" w14:textId="75A40EA9" w:rsidR="00886533" w:rsidRPr="00886533" w:rsidRDefault="00CA0842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</w:t>
            </w:r>
            <w:r w:rsidR="00986571"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0003</w:t>
            </w:r>
          </w:p>
        </w:tc>
      </w:tr>
      <w:tr w:rsidR="00886533" w:rsidRPr="00886533" w14:paraId="7FD771F9" w14:textId="77777777" w:rsidTr="00036769">
        <w:trPr>
          <w:trHeight w:val="309"/>
        </w:trPr>
        <w:tc>
          <w:tcPr>
            <w:tcW w:w="1702" w:type="dxa"/>
          </w:tcPr>
          <w:p w14:paraId="71439969" w14:textId="77777777" w:rsidR="00886533" w:rsidRPr="00886533" w:rsidRDefault="00886533" w:rsidP="009D682B">
            <w:pPr>
              <w:rPr>
                <w:rFonts w:ascii="Work Sans" w:hAnsi="Work Sans" w:cs="Tahoma"/>
                <w:sz w:val="20"/>
                <w:szCs w:val="20"/>
              </w:rPr>
            </w:pPr>
            <w:r w:rsidRPr="00886533">
              <w:rPr>
                <w:rFonts w:ascii="Work Sans" w:hAnsi="Work Sans" w:cs="Tahoma"/>
                <w:sz w:val="20"/>
                <w:szCs w:val="20"/>
              </w:rPr>
              <w:t>19:00</w:t>
            </w:r>
          </w:p>
        </w:tc>
        <w:tc>
          <w:tcPr>
            <w:tcW w:w="7371" w:type="dxa"/>
          </w:tcPr>
          <w:p w14:paraId="4961497B" w14:textId="5777A9FA" w:rsidR="00886533" w:rsidRPr="00886533" w:rsidRDefault="00120519" w:rsidP="009D682B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 xml:space="preserve">Drinks and </w:t>
            </w:r>
            <w:r w:rsidR="00886533" w:rsidRPr="00886533">
              <w:rPr>
                <w:rFonts w:ascii="Work Sans" w:hAnsi="Work Sans"/>
                <w:b/>
                <w:sz w:val="20"/>
                <w:szCs w:val="20"/>
              </w:rPr>
              <w:t>Conference Dinner</w:t>
            </w:r>
          </w:p>
        </w:tc>
        <w:tc>
          <w:tcPr>
            <w:tcW w:w="992" w:type="dxa"/>
          </w:tcPr>
          <w:p w14:paraId="344CC2BC" w14:textId="77777777" w:rsidR="00886533" w:rsidRPr="00886533" w:rsidRDefault="00886533" w:rsidP="009D682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</w:tbl>
    <w:p w14:paraId="073C48D5" w14:textId="77777777" w:rsidR="00570127" w:rsidRDefault="00570127" w:rsidP="00BF3ACA">
      <w:pPr>
        <w:jc w:val="both"/>
        <w:rPr>
          <w:rFonts w:ascii="Work Sans" w:hAnsi="Work Sans" w:cs="Arial"/>
          <w:b/>
          <w:color w:val="00B388"/>
          <w:sz w:val="10"/>
          <w:szCs w:val="20"/>
        </w:rPr>
      </w:pPr>
    </w:p>
    <w:p w14:paraId="029C293D" w14:textId="77777777" w:rsidR="00C95BA9" w:rsidRDefault="00C95BA9" w:rsidP="00BF3ACA">
      <w:pPr>
        <w:jc w:val="both"/>
        <w:rPr>
          <w:rFonts w:ascii="Work Sans" w:hAnsi="Work Sans" w:cs="Arial"/>
          <w:b/>
          <w:color w:val="00B388"/>
          <w:sz w:val="10"/>
          <w:szCs w:val="20"/>
        </w:rPr>
      </w:pPr>
    </w:p>
    <w:p w14:paraId="7C217185" w14:textId="77777777" w:rsidR="002E2EEB" w:rsidRDefault="002E2EEB" w:rsidP="00BF3ACA">
      <w:pPr>
        <w:jc w:val="both"/>
        <w:rPr>
          <w:rFonts w:ascii="Work Sans" w:hAnsi="Work Sans" w:cs="Arial"/>
          <w:b/>
          <w:color w:val="00B388"/>
          <w:sz w:val="10"/>
          <w:szCs w:val="20"/>
        </w:rPr>
      </w:pPr>
    </w:p>
    <w:p w14:paraId="37F5BAA1" w14:textId="77777777" w:rsidR="00B701BC" w:rsidRDefault="00B701BC" w:rsidP="00EB5C81">
      <w:pPr>
        <w:ind w:hanging="284"/>
        <w:rPr>
          <w:rFonts w:ascii="Work Sans" w:hAnsi="Work Sans" w:cs="Tahoma"/>
          <w:b/>
          <w:color w:val="00B388"/>
          <w:sz w:val="24"/>
          <w:szCs w:val="24"/>
        </w:rPr>
      </w:pPr>
    </w:p>
    <w:p w14:paraId="02E8E18E" w14:textId="2503576F" w:rsidR="002646CE" w:rsidRPr="00EB5C81" w:rsidRDefault="00096DDA" w:rsidP="00EB5C81">
      <w:pPr>
        <w:ind w:hanging="284"/>
        <w:rPr>
          <w:rFonts w:ascii="Work Sans" w:hAnsi="Work Sans" w:cs="Tahoma"/>
          <w:b/>
          <w:color w:val="00B388"/>
          <w:sz w:val="24"/>
          <w:szCs w:val="24"/>
        </w:rPr>
      </w:pPr>
      <w:r w:rsidRPr="00EB5C81">
        <w:rPr>
          <w:rFonts w:ascii="Work Sans" w:hAnsi="Work Sans" w:cs="Tahoma"/>
          <w:b/>
          <w:color w:val="00B388"/>
          <w:sz w:val="24"/>
          <w:szCs w:val="24"/>
        </w:rPr>
        <w:lastRenderedPageBreak/>
        <w:t>DAY THREE: Saturday 23</w:t>
      </w:r>
      <w:r w:rsidR="00B319B1" w:rsidRPr="00EB5C81">
        <w:rPr>
          <w:rFonts w:ascii="Work Sans" w:hAnsi="Work Sans" w:cs="Tahoma"/>
          <w:b/>
          <w:color w:val="00B388"/>
          <w:sz w:val="24"/>
          <w:szCs w:val="24"/>
        </w:rPr>
        <w:t xml:space="preserve"> June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545"/>
        <w:gridCol w:w="7515"/>
        <w:gridCol w:w="1005"/>
      </w:tblGrid>
      <w:tr w:rsidR="00096DDA" w:rsidRPr="00D047D6" w14:paraId="64EE8E03" w14:textId="77777777" w:rsidTr="003571EC">
        <w:trPr>
          <w:trHeight w:val="327"/>
        </w:trPr>
        <w:tc>
          <w:tcPr>
            <w:tcW w:w="1545" w:type="dxa"/>
          </w:tcPr>
          <w:p w14:paraId="1B39696D" w14:textId="77777777" w:rsidR="00096DDA" w:rsidRPr="00B91873" w:rsidRDefault="00096DDA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B91873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09:15 – 09:45</w:t>
            </w:r>
          </w:p>
        </w:tc>
        <w:tc>
          <w:tcPr>
            <w:tcW w:w="7515" w:type="dxa"/>
          </w:tcPr>
          <w:p w14:paraId="048E344C" w14:textId="77777777" w:rsidR="00096DDA" w:rsidRPr="00B91873" w:rsidRDefault="00096DDA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B91873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Registration </w:t>
            </w:r>
            <w:r w:rsidRPr="00B91873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(new arrivals only)</w:t>
            </w:r>
          </w:p>
        </w:tc>
        <w:tc>
          <w:tcPr>
            <w:tcW w:w="1005" w:type="dxa"/>
          </w:tcPr>
          <w:p w14:paraId="5E790CD7" w14:textId="77777777" w:rsidR="00096DDA" w:rsidRPr="00D047D6" w:rsidRDefault="00096DDA" w:rsidP="001B75CB">
            <w:pPr>
              <w:rPr>
                <w:rFonts w:ascii="Work Sans" w:hAnsi="Work Sans" w:cs="Tahoma"/>
                <w:b/>
                <w:color w:val="3B3838" w:themeColor="background2" w:themeShade="40"/>
                <w:sz w:val="21"/>
                <w:szCs w:val="21"/>
              </w:rPr>
            </w:pPr>
          </w:p>
        </w:tc>
      </w:tr>
      <w:tr w:rsidR="00096DDA" w:rsidRPr="00D047D6" w14:paraId="0EC6881D" w14:textId="77777777" w:rsidTr="003571EC">
        <w:trPr>
          <w:trHeight w:val="309"/>
        </w:trPr>
        <w:tc>
          <w:tcPr>
            <w:tcW w:w="1545" w:type="dxa"/>
            <w:shd w:val="clear" w:color="auto" w:fill="E7E6E6" w:themeFill="background2"/>
          </w:tcPr>
          <w:p w14:paraId="2ECAF73C" w14:textId="77777777" w:rsidR="00096DDA" w:rsidRPr="00B91873" w:rsidRDefault="00096DDA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B91873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09:45 – 11:45</w:t>
            </w:r>
          </w:p>
        </w:tc>
        <w:tc>
          <w:tcPr>
            <w:tcW w:w="8520" w:type="dxa"/>
            <w:gridSpan w:val="2"/>
            <w:shd w:val="clear" w:color="auto" w:fill="E7E6E6" w:themeFill="background2"/>
          </w:tcPr>
          <w:p w14:paraId="3B7B9316" w14:textId="67CE2535" w:rsidR="00096DDA" w:rsidRPr="00B91873" w:rsidRDefault="00B91873" w:rsidP="001B75CB">
            <w:pPr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</w:pPr>
            <w:r w:rsidRPr="00B91873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 xml:space="preserve">Parallel Session </w:t>
            </w:r>
            <w:r w:rsidR="002F6680">
              <w:rPr>
                <w:rFonts w:ascii="Work Sans" w:hAnsi="Work Sans" w:cs="Tahoma"/>
                <w:b/>
                <w:color w:val="3B3838" w:themeColor="background2" w:themeShade="40"/>
                <w:sz w:val="20"/>
                <w:szCs w:val="20"/>
              </w:rPr>
              <w:t>7</w:t>
            </w:r>
          </w:p>
        </w:tc>
      </w:tr>
      <w:tr w:rsidR="00A74558" w:rsidRPr="00D047D6" w14:paraId="2ECC7F22" w14:textId="77777777" w:rsidTr="003571EC">
        <w:trPr>
          <w:trHeight w:val="309"/>
        </w:trPr>
        <w:tc>
          <w:tcPr>
            <w:tcW w:w="1545" w:type="dxa"/>
            <w:vMerge w:val="restart"/>
          </w:tcPr>
          <w:p w14:paraId="71608132" w14:textId="2C5359A1" w:rsidR="00A74558" w:rsidRPr="00B91873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1E495201" w14:textId="7A9E7057" w:rsidR="00A74558" w:rsidRPr="00B91873" w:rsidRDefault="00FA165E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7A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Adopting Servitude: D</w:t>
            </w:r>
            <w:r w:rsidR="002646CE">
              <w:rPr>
                <w:rFonts w:ascii="Work Sans" w:hAnsi="Work Sans"/>
                <w:b/>
                <w:color w:val="00B388"/>
                <w:sz w:val="20"/>
                <w:szCs w:val="20"/>
              </w:rPr>
              <w:t>omestic Service, Migration and the Extended H</w:t>
            </w:r>
            <w:r w:rsidR="00A74558" w:rsidRPr="00B91873">
              <w:rPr>
                <w:rFonts w:ascii="Work Sans" w:hAnsi="Work Sans"/>
                <w:b/>
                <w:color w:val="00B388"/>
                <w:sz w:val="20"/>
                <w:szCs w:val="20"/>
              </w:rPr>
              <w:t>ousehold</w:t>
            </w:r>
          </w:p>
          <w:p w14:paraId="7DDBA722" w14:textId="77777777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Chair: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Pr="005005B0">
              <w:rPr>
                <w:rFonts w:ascii="Work Sans" w:hAnsi="Work Sans"/>
                <w:sz w:val="20"/>
                <w:szCs w:val="20"/>
              </w:rPr>
              <w:t>Christine Whyte</w:t>
            </w:r>
            <w:r w:rsidR="00FA165E" w:rsidRPr="005005B0">
              <w:rPr>
                <w:rFonts w:ascii="Work Sans" w:hAnsi="Work Sans"/>
                <w:sz w:val="20"/>
                <w:szCs w:val="20"/>
              </w:rPr>
              <w:t>, University of Glasgow, UK</w:t>
            </w:r>
          </w:p>
          <w:p w14:paraId="6EA7BB16" w14:textId="77777777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33C11F06" w14:textId="3CE72412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Domesticating Indigenous Children: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egacy of the US Indian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b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oarding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chool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ovement </w:t>
            </w:r>
          </w:p>
          <w:p w14:paraId="12CFEF8A" w14:textId="77777777" w:rsidR="00A74558" w:rsidRPr="005005B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Alice Hearst</w:t>
            </w:r>
            <w:r w:rsidR="005005B0" w:rsidRPr="005005B0">
              <w:rPr>
                <w:rFonts w:ascii="Work Sans" w:hAnsi="Work Sans"/>
                <w:sz w:val="20"/>
                <w:szCs w:val="20"/>
              </w:rPr>
              <w:t>, Smith College, USA</w:t>
            </w:r>
          </w:p>
          <w:p w14:paraId="4E254A1D" w14:textId="77777777" w:rsidR="00A74558" w:rsidRPr="005005B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0799113B" w14:textId="77777777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Maids on the Move: </w:t>
            </w:r>
            <w:r w:rsidR="005005B0" w:rsidRPr="005005B0">
              <w:rPr>
                <w:rFonts w:ascii="Work Sans" w:hAnsi="Work Sans"/>
                <w:b/>
                <w:sz w:val="20"/>
                <w:szCs w:val="20"/>
              </w:rPr>
              <w:t>G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irls, domestic service and mobility in Zambia </w:t>
            </w:r>
          </w:p>
          <w:p w14:paraId="1636BDFB" w14:textId="3B21BB36" w:rsidR="00A74558" w:rsidRPr="005005B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Sacha Hepburn</w:t>
            </w:r>
            <w:r w:rsidR="005005B0" w:rsidRPr="005005B0">
              <w:rPr>
                <w:rFonts w:ascii="Work Sans" w:hAnsi="Work Sans"/>
                <w:sz w:val="20"/>
                <w:szCs w:val="20"/>
              </w:rPr>
              <w:t>, Institute of Historical Research</w:t>
            </w:r>
            <w:r w:rsidR="002646CE">
              <w:rPr>
                <w:rFonts w:ascii="Work Sans" w:hAnsi="Work Sans"/>
                <w:sz w:val="20"/>
                <w:szCs w:val="20"/>
              </w:rPr>
              <w:t>, UK</w:t>
            </w:r>
            <w:r w:rsidRPr="005005B0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D230CD7" w14:textId="77777777" w:rsidR="00A74558" w:rsidRPr="005005B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54B078F5" w14:textId="0A5F9571" w:rsidR="00A74558" w:rsidRPr="005005B0" w:rsidRDefault="00FA165E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Debating Child Slavery: Child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rotection in Republican China</w:t>
            </w:r>
          </w:p>
          <w:p w14:paraId="2B48BBE8" w14:textId="77777777" w:rsidR="0021625F" w:rsidRDefault="00FA165E" w:rsidP="00FA165E">
            <w:pPr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Isabella Jackson, Tri</w:t>
            </w:r>
            <w:r w:rsidR="00A33F77">
              <w:rPr>
                <w:rFonts w:ascii="Work Sans" w:hAnsi="Work Sans"/>
                <w:sz w:val="20"/>
                <w:szCs w:val="20"/>
              </w:rPr>
              <w:t>nity College Dublin, Republic of</w:t>
            </w:r>
            <w:r>
              <w:rPr>
                <w:rFonts w:ascii="Work Sans" w:hAnsi="Work Sans"/>
                <w:sz w:val="20"/>
                <w:szCs w:val="20"/>
              </w:rPr>
              <w:t xml:space="preserve"> Ireland</w:t>
            </w:r>
          </w:p>
          <w:p w14:paraId="111D3B94" w14:textId="0D142B4F" w:rsidR="002646CE" w:rsidRPr="00B91873" w:rsidRDefault="002646CE" w:rsidP="00FA165E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98357D0" w14:textId="77777777" w:rsidR="00A74558" w:rsidRPr="00D047D6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A74558" w:rsidRPr="00D047D6" w14:paraId="7CF5573E" w14:textId="77777777" w:rsidTr="003571EC">
        <w:trPr>
          <w:trHeight w:val="309"/>
        </w:trPr>
        <w:tc>
          <w:tcPr>
            <w:tcW w:w="1545" w:type="dxa"/>
            <w:vMerge/>
          </w:tcPr>
          <w:p w14:paraId="76361A82" w14:textId="77777777" w:rsidR="00A74558" w:rsidRPr="00AF2DD6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14A3E14B" w14:textId="245F03E8" w:rsidR="00A74558" w:rsidRPr="00E72DC6" w:rsidRDefault="00E77F3C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7B </w:t>
            </w:r>
            <w:r w:rsidR="005A6AFE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–Movement, Record-keeping and </w:t>
            </w:r>
            <w:r w:rsidR="00C66FE9">
              <w:rPr>
                <w:rFonts w:ascii="Work Sans" w:hAnsi="Work Sans"/>
                <w:b/>
                <w:color w:val="00B388"/>
                <w:sz w:val="20"/>
                <w:szCs w:val="20"/>
              </w:rPr>
              <w:t>Institutions</w:t>
            </w:r>
          </w:p>
          <w:p w14:paraId="6E06BBA8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135A0BD4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008477CC" w14:textId="63AF57D8" w:rsidR="00A74558" w:rsidRPr="00E72DC6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E72DC6">
              <w:rPr>
                <w:rFonts w:ascii="Work Sans" w:hAnsi="Work Sans"/>
                <w:b/>
                <w:sz w:val="20"/>
                <w:szCs w:val="20"/>
              </w:rPr>
              <w:t xml:space="preserve">Making Involuntary Migrants? The Home for Destitute Children in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>arly 20</w:t>
            </w:r>
            <w:r w:rsidRPr="00682D17">
              <w:rPr>
                <w:rFonts w:ascii="Work Sans" w:hAnsi="Work Sans"/>
                <w:b/>
                <w:sz w:val="20"/>
                <w:szCs w:val="20"/>
                <w:vertAlign w:val="superscript"/>
              </w:rPr>
              <w:t>th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="002646CE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>entury Vermont</w:t>
            </w:r>
          </w:p>
          <w:p w14:paraId="74F46DED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E72DC6">
              <w:rPr>
                <w:rFonts w:ascii="Work Sans" w:hAnsi="Work Sans"/>
                <w:sz w:val="20"/>
                <w:szCs w:val="20"/>
              </w:rPr>
              <w:t>Meghan Cope, University of Vermont, USA</w:t>
            </w:r>
          </w:p>
          <w:p w14:paraId="602A0C5E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48294D7C" w14:textId="1ED27105" w:rsidR="00A74558" w:rsidRPr="00E72DC6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E72DC6">
              <w:rPr>
                <w:rFonts w:ascii="Work Sans" w:hAnsi="Work Sans"/>
                <w:b/>
                <w:sz w:val="20"/>
                <w:szCs w:val="20"/>
              </w:rPr>
              <w:t>Moving towards being a ‘true woman’: Notions of movement in the education of the girls of the Princess Mary Village Homes, 1870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>1914</w:t>
            </w:r>
          </w:p>
          <w:p w14:paraId="738E77FE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E72DC6">
              <w:rPr>
                <w:rFonts w:ascii="Work Sans" w:hAnsi="Work Sans"/>
                <w:sz w:val="20"/>
                <w:szCs w:val="20"/>
              </w:rPr>
              <w:t>Catherine Freeman, University of Greenwich, UK</w:t>
            </w:r>
          </w:p>
          <w:p w14:paraId="3B9E4555" w14:textId="77777777" w:rsidR="00A74558" w:rsidRPr="00E72DC6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41D6A3AC" w14:textId="20D5A598" w:rsidR="00A74558" w:rsidRPr="00E72DC6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E72DC6">
              <w:rPr>
                <w:rFonts w:ascii="Work Sans" w:hAnsi="Work Sans"/>
                <w:b/>
                <w:sz w:val="20"/>
                <w:szCs w:val="20"/>
              </w:rPr>
              <w:t xml:space="preserve">Dispersed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R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 xml:space="preserve">ecords,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D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 xml:space="preserve">isplaced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E72DC6">
              <w:rPr>
                <w:rFonts w:ascii="Work Sans" w:hAnsi="Work Sans"/>
                <w:b/>
                <w:sz w:val="20"/>
                <w:szCs w:val="20"/>
              </w:rPr>
              <w:t>hildren</w:t>
            </w:r>
          </w:p>
          <w:p w14:paraId="376779DE" w14:textId="77777777" w:rsidR="006A5094" w:rsidRDefault="00A74558" w:rsidP="00D53F46">
            <w:pPr>
              <w:rPr>
                <w:rFonts w:ascii="Work Sans" w:hAnsi="Work Sans"/>
                <w:sz w:val="20"/>
                <w:szCs w:val="20"/>
              </w:rPr>
            </w:pPr>
            <w:r w:rsidRPr="00E72DC6">
              <w:rPr>
                <w:rFonts w:ascii="Work Sans" w:hAnsi="Work Sans"/>
                <w:sz w:val="20"/>
                <w:szCs w:val="20"/>
              </w:rPr>
              <w:t>Kirsten Wright, University of Melbourne, Australia</w:t>
            </w:r>
          </w:p>
          <w:p w14:paraId="218185E1" w14:textId="77777777" w:rsidR="00766929" w:rsidRDefault="00766929" w:rsidP="00D53F46">
            <w:pPr>
              <w:rPr>
                <w:rFonts w:ascii="Work Sans" w:hAnsi="Work Sans"/>
                <w:sz w:val="20"/>
                <w:szCs w:val="20"/>
              </w:rPr>
            </w:pPr>
          </w:p>
          <w:p w14:paraId="6251D67F" w14:textId="1DA35C09" w:rsidR="0021625F" w:rsidRPr="00E72DC6" w:rsidRDefault="0021625F" w:rsidP="00EA2C50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89EBE3E" w14:textId="77777777" w:rsidR="00A74558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A74558" w:rsidRPr="00D047D6" w14:paraId="47336A46" w14:textId="77777777" w:rsidTr="003571EC">
        <w:trPr>
          <w:trHeight w:val="309"/>
        </w:trPr>
        <w:tc>
          <w:tcPr>
            <w:tcW w:w="1545" w:type="dxa"/>
            <w:vMerge/>
          </w:tcPr>
          <w:p w14:paraId="6B20D623" w14:textId="77777777" w:rsidR="00A74558" w:rsidRPr="00AF2DD6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65C3FD37" w14:textId="01711401" w:rsidR="00A74558" w:rsidRPr="00212960" w:rsidRDefault="00A74558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color w:val="00B388"/>
                <w:sz w:val="20"/>
                <w:szCs w:val="20"/>
              </w:rPr>
              <w:t>Panel 7C – Maritime Movement</w:t>
            </w:r>
            <w:r w:rsidR="002F668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</w:p>
          <w:p w14:paraId="2AD6149A" w14:textId="666A88AB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6A5094">
              <w:rPr>
                <w:rFonts w:ascii="Work Sans" w:hAnsi="Work Sans"/>
                <w:sz w:val="20"/>
                <w:szCs w:val="20"/>
              </w:rPr>
              <w:t>Chair:</w:t>
            </w:r>
            <w:r w:rsidR="00EA2C50">
              <w:rPr>
                <w:rFonts w:ascii="Work Sans" w:hAnsi="Work Sans"/>
                <w:sz w:val="20"/>
                <w:szCs w:val="20"/>
              </w:rPr>
              <w:t xml:space="preserve"> Kristine Alexander, University of Lethbridge, Canada  </w:t>
            </w:r>
          </w:p>
          <w:p w14:paraId="71E127D1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65C16EE4" w14:textId="66A1D5FC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Those in Peril on the Sea: Spanish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rphanage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ards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n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avigate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ighteenth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-c</w:t>
            </w:r>
            <w:r w:rsidR="006A5094">
              <w:rPr>
                <w:rFonts w:ascii="Work Sans" w:hAnsi="Work Sans"/>
                <w:b/>
                <w:sz w:val="20"/>
                <w:szCs w:val="20"/>
              </w:rPr>
              <w:t xml:space="preserve">entury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aritime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w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orld</w:t>
            </w:r>
          </w:p>
          <w:p w14:paraId="48C8054F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Valentina Tikoff, DePaul University, USA</w:t>
            </w:r>
          </w:p>
          <w:p w14:paraId="3C80716E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268C589D" w14:textId="77777777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>‘On the move’: Children, missions and migration, 1820-1875</w:t>
            </w:r>
          </w:p>
          <w:p w14:paraId="713035BB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Mary Clare Martin, University of Greenwich, UK</w:t>
            </w:r>
          </w:p>
          <w:p w14:paraId="618A37B3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0E87B61B" w14:textId="2390573D" w:rsidR="00A74558" w:rsidRDefault="00A74558" w:rsidP="002573B7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Combatant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Y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outh: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nlisted boys in the Royal Navy and British Army 1902-1918</w:t>
            </w:r>
            <w:r w:rsidRPr="00212960">
              <w:rPr>
                <w:rFonts w:ascii="Work Sans" w:hAnsi="Work Sans"/>
                <w:sz w:val="20"/>
                <w:szCs w:val="20"/>
              </w:rPr>
              <w:br/>
              <w:t>Kate James</w:t>
            </w:r>
            <w:r w:rsidR="00F6322D">
              <w:rPr>
                <w:rFonts w:ascii="Work Sans" w:hAnsi="Work Sans"/>
                <w:sz w:val="20"/>
                <w:szCs w:val="20"/>
              </w:rPr>
              <w:t>, Independent researcher</w:t>
            </w:r>
            <w:r w:rsidR="00BE00D5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0761E8C1" w14:textId="77777777" w:rsidR="00AF3E58" w:rsidRDefault="00AF3E58" w:rsidP="002573B7">
            <w:pPr>
              <w:rPr>
                <w:rFonts w:ascii="Work Sans" w:hAnsi="Work Sans"/>
                <w:sz w:val="20"/>
                <w:szCs w:val="20"/>
              </w:rPr>
            </w:pPr>
          </w:p>
          <w:p w14:paraId="522AD767" w14:textId="2C22D0F8" w:rsidR="00AF3E58" w:rsidRPr="00212960" w:rsidRDefault="00AF3E58" w:rsidP="00AF3E58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WWII Seavacuees’ Accounts of and Transformations in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New World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’</w:t>
            </w:r>
          </w:p>
          <w:p w14:paraId="50967976" w14:textId="77777777" w:rsidR="00AF3E58" w:rsidRPr="00212960" w:rsidRDefault="00AF3E58" w:rsidP="00AF3E58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Lee Talley, Rowan University, USA</w:t>
            </w:r>
          </w:p>
          <w:p w14:paraId="37BE850D" w14:textId="77777777" w:rsidR="00AF3E58" w:rsidRPr="00212960" w:rsidRDefault="00AF3E58" w:rsidP="002573B7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3030DC1" w14:textId="77777777" w:rsidR="00A74558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A74558" w:rsidRPr="00D047D6" w14:paraId="550B8339" w14:textId="77777777" w:rsidTr="003571EC">
        <w:trPr>
          <w:trHeight w:val="309"/>
        </w:trPr>
        <w:tc>
          <w:tcPr>
            <w:tcW w:w="1545" w:type="dxa"/>
            <w:vMerge/>
          </w:tcPr>
          <w:p w14:paraId="1A80CC02" w14:textId="77777777" w:rsidR="00A74558" w:rsidRPr="00AF2DD6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5A1F34A1" w14:textId="77777777" w:rsidR="00A74558" w:rsidRPr="00212960" w:rsidRDefault="00A74558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color w:val="00B388"/>
                <w:sz w:val="20"/>
                <w:szCs w:val="20"/>
              </w:rPr>
              <w:t>Panel 7D – Moving Myths</w:t>
            </w:r>
            <w:r w:rsidR="005005B0" w:rsidRPr="00212960">
              <w:rPr>
                <w:rFonts w:ascii="Work Sans" w:hAnsi="Work Sans"/>
                <w:b/>
                <w:color w:val="00B388"/>
                <w:sz w:val="20"/>
                <w:szCs w:val="20"/>
              </w:rPr>
              <w:t>: Classical Mythology in Animation for Young Audiences</w:t>
            </w:r>
          </w:p>
          <w:p w14:paraId="7A32DE66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Chair:</w:t>
            </w:r>
            <w:r w:rsidR="005005B0" w:rsidRPr="00212960">
              <w:rPr>
                <w:rFonts w:ascii="Work Sans" w:hAnsi="Work Sans"/>
                <w:sz w:val="20"/>
                <w:szCs w:val="20"/>
              </w:rPr>
              <w:t xml:space="preserve"> Elizabeth Hale, University of New England, Australia</w:t>
            </w:r>
          </w:p>
          <w:p w14:paraId="0C8AEE10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48DB8ACB" w14:textId="77777777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Myth and Movement in Australian animation for young viewers: </w:t>
            </w:r>
            <w:r w:rsidRPr="00212960">
              <w:rPr>
                <w:rFonts w:ascii="Work Sans" w:hAnsi="Work Sans"/>
                <w:b/>
                <w:i/>
                <w:sz w:val="20"/>
                <w:szCs w:val="20"/>
              </w:rPr>
              <w:t>The Deep</w:t>
            </w:r>
          </w:p>
          <w:p w14:paraId="29686351" w14:textId="77777777" w:rsidR="00A74558" w:rsidRPr="00212960" w:rsidRDefault="00A74558" w:rsidP="002573B7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Elizabeth Hale</w:t>
            </w:r>
            <w:r w:rsidR="005005B0" w:rsidRPr="00212960">
              <w:rPr>
                <w:rFonts w:ascii="Work Sans" w:hAnsi="Work Sans"/>
                <w:sz w:val="20"/>
                <w:szCs w:val="20"/>
              </w:rPr>
              <w:t>, University of New England, Australia</w:t>
            </w:r>
          </w:p>
          <w:p w14:paraId="24B6DE8A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16840BE2" w14:textId="0BDFCCE8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="005005B0" w:rsidRPr="00212960">
              <w:rPr>
                <w:rFonts w:ascii="Work Sans" w:hAnsi="Work Sans"/>
                <w:b/>
                <w:sz w:val="20"/>
                <w:szCs w:val="20"/>
              </w:rPr>
              <w:t>hey Liked the Way She Moved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: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ase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tudy of </w:t>
            </w:r>
            <w:r w:rsidRPr="00212960">
              <w:rPr>
                <w:rFonts w:ascii="Work Sans" w:hAnsi="Work Sans"/>
                <w:b/>
                <w:i/>
                <w:sz w:val="20"/>
                <w:szCs w:val="20"/>
              </w:rPr>
              <w:t>King Neptune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 (1932) by Walt Disney Productions</w:t>
            </w:r>
          </w:p>
          <w:p w14:paraId="62C895F8" w14:textId="77777777" w:rsidR="00A74558" w:rsidRPr="00212960" w:rsidRDefault="00A74558" w:rsidP="002573B7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Anna Mik</w:t>
            </w:r>
            <w:r w:rsidR="005005B0" w:rsidRPr="00212960">
              <w:rPr>
                <w:rFonts w:ascii="Work Sans" w:hAnsi="Work Sans"/>
                <w:sz w:val="20"/>
                <w:szCs w:val="20"/>
              </w:rPr>
              <w:t xml:space="preserve">, University of </w:t>
            </w:r>
            <w:r w:rsidR="00027572" w:rsidRPr="00212960">
              <w:rPr>
                <w:rFonts w:ascii="Work Sans" w:hAnsi="Work Sans"/>
                <w:sz w:val="20"/>
                <w:szCs w:val="20"/>
              </w:rPr>
              <w:t>Warsaw, Poland</w:t>
            </w:r>
          </w:p>
          <w:p w14:paraId="442E4620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3E451D35" w14:textId="77777777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>Myth and Movement: The Panoply Vase Animation Project</w:t>
            </w:r>
          </w:p>
          <w:p w14:paraId="7C7E3D16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Sonya Nevin</w:t>
            </w:r>
            <w:r w:rsidR="005005B0" w:rsidRPr="00212960">
              <w:rPr>
                <w:rFonts w:ascii="Work Sans" w:hAnsi="Work Sans"/>
                <w:sz w:val="20"/>
                <w:szCs w:val="20"/>
              </w:rPr>
              <w:t>, University of Roehampton, UK</w:t>
            </w:r>
          </w:p>
          <w:p w14:paraId="11FA7619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50914F5C" w14:textId="28BCB075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Moving to Soviet-hood with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h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elp from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C956BD">
              <w:rPr>
                <w:rFonts w:ascii="Work Sans" w:hAnsi="Work Sans"/>
                <w:b/>
                <w:sz w:val="20"/>
                <w:szCs w:val="20"/>
              </w:rPr>
              <w:t>lassical m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yths</w:t>
            </w:r>
          </w:p>
          <w:p w14:paraId="62D68BFA" w14:textId="77777777" w:rsidR="00A74558" w:rsidRDefault="00A74558" w:rsidP="00B91873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Hanna Paulouskaya</w:t>
            </w:r>
            <w:r w:rsidR="00027572" w:rsidRPr="00212960">
              <w:rPr>
                <w:rFonts w:ascii="Work Sans" w:hAnsi="Work Sans"/>
                <w:sz w:val="20"/>
                <w:szCs w:val="20"/>
              </w:rPr>
              <w:t>, University of Warsaw, Poland</w:t>
            </w:r>
          </w:p>
          <w:p w14:paraId="719E51B0" w14:textId="77777777" w:rsidR="00A33F77" w:rsidRPr="00212960" w:rsidRDefault="00A33F77" w:rsidP="00B91873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1B0C1E6" w14:textId="77777777" w:rsidR="00A74558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1"/>
                <w:szCs w:val="21"/>
                <w:lang w:eastAsia="en-GB"/>
              </w:rPr>
            </w:pPr>
          </w:p>
        </w:tc>
      </w:tr>
      <w:tr w:rsidR="00A74558" w:rsidRPr="005005B0" w14:paraId="0641786A" w14:textId="77777777" w:rsidTr="003571EC">
        <w:trPr>
          <w:trHeight w:val="309"/>
        </w:trPr>
        <w:tc>
          <w:tcPr>
            <w:tcW w:w="1545" w:type="dxa"/>
            <w:vMerge/>
          </w:tcPr>
          <w:p w14:paraId="35B60669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2320C8C8" w14:textId="60AFD65E" w:rsidR="00A74558" w:rsidRPr="00212960" w:rsidRDefault="00A74558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7E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="00D53EA4">
              <w:rPr>
                <w:rFonts w:ascii="Work Sans" w:hAnsi="Work Sans"/>
                <w:b/>
                <w:color w:val="00B388"/>
                <w:sz w:val="20"/>
                <w:szCs w:val="20"/>
              </w:rPr>
              <w:t>Abandonment and Bonding: Literary Perspectives</w:t>
            </w:r>
          </w:p>
          <w:p w14:paraId="3BC363F1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51DDF2BC" w14:textId="77777777" w:rsidR="00A74558" w:rsidRPr="0021625F" w:rsidRDefault="00A74558" w:rsidP="001B75CB">
            <w:pPr>
              <w:rPr>
                <w:rFonts w:ascii="Work Sans" w:hAnsi="Work Sans"/>
                <w:b/>
                <w:sz w:val="12"/>
                <w:szCs w:val="20"/>
              </w:rPr>
            </w:pPr>
          </w:p>
          <w:p w14:paraId="4AB5FC80" w14:textId="77777777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>Looking at Abandoned Children in Kazuo Ishiguro</w:t>
            </w:r>
          </w:p>
          <w:p w14:paraId="42A48B0C" w14:textId="552B906D" w:rsidR="00A74558" w:rsidRPr="00212960" w:rsidRDefault="00A74558" w:rsidP="002573B7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Dominic Dean, University of Sussex</w:t>
            </w:r>
            <w:r w:rsidR="002F6680">
              <w:rPr>
                <w:rFonts w:ascii="Work Sans" w:hAnsi="Work Sans"/>
                <w:sz w:val="20"/>
                <w:szCs w:val="20"/>
              </w:rPr>
              <w:t>, UK</w:t>
            </w:r>
          </w:p>
          <w:p w14:paraId="3D772F50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205EF5BE" w14:textId="7E832796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>Space, Place and</w:t>
            </w:r>
            <w:r w:rsidR="00C956BD">
              <w:rPr>
                <w:rFonts w:ascii="Work Sans" w:hAnsi="Work Sans"/>
                <w:b/>
                <w:sz w:val="20"/>
                <w:szCs w:val="20"/>
              </w:rPr>
              <w:t xml:space="preserve"> Bonding: Displacement and the child-parent r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elationship in Cormac McCarthy’s </w:t>
            </w:r>
            <w:r w:rsidRPr="00682D17">
              <w:rPr>
                <w:rFonts w:ascii="Work Sans" w:hAnsi="Work Sans"/>
                <w:b/>
                <w:i/>
                <w:sz w:val="20"/>
                <w:szCs w:val="20"/>
              </w:rPr>
              <w:t>The Road</w:t>
            </w:r>
          </w:p>
          <w:p w14:paraId="76064027" w14:textId="186588E0" w:rsidR="00A74558" w:rsidRPr="00212960" w:rsidRDefault="00A74558" w:rsidP="002573B7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Emily Direen</w:t>
            </w:r>
            <w:r w:rsidR="0027410A">
              <w:rPr>
                <w:rFonts w:ascii="Work Sans" w:hAnsi="Work Sans"/>
                <w:sz w:val="20"/>
                <w:szCs w:val="20"/>
              </w:rPr>
              <w:t>, University of Melbourne, Australia</w:t>
            </w:r>
          </w:p>
          <w:p w14:paraId="68D818F8" w14:textId="77777777" w:rsidR="00A74558" w:rsidRPr="0021296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4542C539" w14:textId="39CC8931" w:rsidR="00A74558" w:rsidRPr="0021296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Young Germans in the World: Youth in German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 xml:space="preserve">olonial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Pr="00212960">
              <w:rPr>
                <w:rFonts w:ascii="Work Sans" w:hAnsi="Work Sans"/>
                <w:b/>
                <w:sz w:val="20"/>
                <w:szCs w:val="20"/>
              </w:rPr>
              <w:t>iterature</w:t>
            </w:r>
          </w:p>
          <w:p w14:paraId="5BC4D2A8" w14:textId="77777777" w:rsidR="00A74558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212960">
              <w:rPr>
                <w:rFonts w:ascii="Work Sans" w:hAnsi="Work Sans"/>
                <w:sz w:val="20"/>
                <w:szCs w:val="20"/>
              </w:rPr>
              <w:t>Maureen Gallagher, University of Berlin, Germany</w:t>
            </w:r>
          </w:p>
          <w:p w14:paraId="2D950176" w14:textId="77777777" w:rsidR="00A33F77" w:rsidRPr="00D53F46" w:rsidRDefault="00A33F77" w:rsidP="001B75CB">
            <w:pPr>
              <w:rPr>
                <w:rFonts w:ascii="Work Sans" w:hAnsi="Work Sans"/>
                <w:sz w:val="18"/>
                <w:szCs w:val="20"/>
              </w:rPr>
            </w:pPr>
          </w:p>
        </w:tc>
        <w:tc>
          <w:tcPr>
            <w:tcW w:w="1005" w:type="dxa"/>
          </w:tcPr>
          <w:p w14:paraId="4865D8F8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03CFFB1C" w14:textId="77777777" w:rsidTr="003571EC">
        <w:trPr>
          <w:trHeight w:val="309"/>
        </w:trPr>
        <w:tc>
          <w:tcPr>
            <w:tcW w:w="1545" w:type="dxa"/>
            <w:vMerge/>
          </w:tcPr>
          <w:p w14:paraId="18B53794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7B21DDA9" w14:textId="55A47853" w:rsidR="00A74558" w:rsidRPr="005005B0" w:rsidRDefault="00A74558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7F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Urban and Rural</w:t>
            </w:r>
            <w:r w:rsidR="00A47AF6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Movement </w:t>
            </w:r>
          </w:p>
          <w:p w14:paraId="5D41A5BD" w14:textId="7F9F033E" w:rsidR="00A74558" w:rsidRPr="005005B0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  <w:r w:rsidR="000D33B8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0D33B8">
              <w:rPr>
                <w:rFonts w:ascii="Work Sans" w:hAnsi="Work Sans"/>
                <w:noProof/>
                <w:sz w:val="20"/>
                <w:szCs w:val="20"/>
              </w:rPr>
              <w:t>Simon Sleight, King’s College London, UK</w:t>
            </w:r>
          </w:p>
          <w:p w14:paraId="3A801B8D" w14:textId="77777777" w:rsidR="00A74558" w:rsidRPr="00D53F46" w:rsidRDefault="00A74558" w:rsidP="001B75CB">
            <w:pPr>
              <w:rPr>
                <w:rFonts w:ascii="Work Sans" w:hAnsi="Work Sans"/>
                <w:b/>
                <w:sz w:val="16"/>
                <w:szCs w:val="20"/>
              </w:rPr>
            </w:pPr>
          </w:p>
          <w:p w14:paraId="5FADCC88" w14:textId="0A94C238" w:rsidR="00A74558" w:rsidRPr="005005B0" w:rsidRDefault="00A74558" w:rsidP="002573B7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Out and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bout: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T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he movement and mobility of rural youth in south west England in the early twentieth century</w:t>
            </w:r>
          </w:p>
          <w:p w14:paraId="298C7538" w14:textId="77777777" w:rsidR="00A74558" w:rsidRPr="005005B0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Laura Harrison, University of the West of England, UK</w:t>
            </w:r>
          </w:p>
          <w:p w14:paraId="0C79A9D5" w14:textId="77777777" w:rsidR="00A74558" w:rsidRPr="00D53F46" w:rsidRDefault="00A74558" w:rsidP="001B75CB">
            <w:pPr>
              <w:rPr>
                <w:rFonts w:ascii="Work Sans" w:hAnsi="Work Sans"/>
                <w:sz w:val="16"/>
                <w:szCs w:val="20"/>
              </w:rPr>
            </w:pPr>
          </w:p>
          <w:p w14:paraId="3275049B" w14:textId="57F080B7" w:rsidR="00A74558" w:rsidRPr="0021625F" w:rsidRDefault="0040138C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21625F">
              <w:rPr>
                <w:rFonts w:ascii="Work Sans" w:hAnsi="Work Sans"/>
                <w:b/>
                <w:color w:val="000000"/>
                <w:sz w:val="20"/>
                <w:szCs w:val="20"/>
              </w:rPr>
              <w:t>Making Good Citizens: The New</w:t>
            </w:r>
            <w:r w:rsidR="00C956BD">
              <w:rPr>
                <w:rFonts w:ascii="Work Sans" w:hAnsi="Work Sans"/>
                <w:b/>
                <w:color w:val="000000"/>
                <w:sz w:val="20"/>
                <w:szCs w:val="20"/>
              </w:rPr>
              <w:t xml:space="preserve"> York Children's Aid Society's rural i</w:t>
            </w:r>
            <w:r w:rsidRPr="0021625F">
              <w:rPr>
                <w:rFonts w:ascii="Work Sans" w:hAnsi="Work Sans"/>
                <w:b/>
                <w:color w:val="000000"/>
                <w:sz w:val="20"/>
                <w:szCs w:val="20"/>
              </w:rPr>
              <w:t>deology</w:t>
            </w:r>
          </w:p>
          <w:p w14:paraId="4DB265BB" w14:textId="6C52E650" w:rsidR="00A74558" w:rsidRDefault="00A74558" w:rsidP="001B75CB">
            <w:pPr>
              <w:rPr>
                <w:rFonts w:ascii="Work Sans" w:hAnsi="Work Sans"/>
                <w:color w:val="000000"/>
                <w:sz w:val="20"/>
              </w:rPr>
            </w:pPr>
            <w:r w:rsidRPr="0021625F">
              <w:rPr>
                <w:rFonts w:ascii="Work Sans" w:hAnsi="Work Sans"/>
                <w:sz w:val="20"/>
                <w:szCs w:val="20"/>
              </w:rPr>
              <w:t xml:space="preserve">Mairena Hirschberg, </w:t>
            </w:r>
            <w:r w:rsidR="0040138C" w:rsidRPr="0021625F">
              <w:rPr>
                <w:rFonts w:ascii="Work Sans" w:hAnsi="Work Sans"/>
                <w:color w:val="000000"/>
                <w:sz w:val="20"/>
              </w:rPr>
              <w:t>European University Institute, Italy</w:t>
            </w:r>
          </w:p>
          <w:p w14:paraId="156F9B20" w14:textId="77777777" w:rsidR="0040138C" w:rsidRPr="0040138C" w:rsidRDefault="0040138C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4FF588E8" w14:textId="28D43553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Childhood Mobilities amidst Urban Decline: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xperience of Inner City Liverpool, 1965-1982</w:t>
            </w:r>
          </w:p>
          <w:p w14:paraId="1991FB2F" w14:textId="77777777" w:rsidR="00A74558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Daniel Warner, University of Liverpool, UK</w:t>
            </w:r>
          </w:p>
          <w:p w14:paraId="2A53C7F3" w14:textId="77777777" w:rsidR="0021625F" w:rsidRPr="005005B0" w:rsidRDefault="0021625F" w:rsidP="00A74558">
            <w:pPr>
              <w:rPr>
                <w:rFonts w:ascii="Work Sans" w:hAnsi="Work Sans"/>
                <w:sz w:val="20"/>
                <w:szCs w:val="20"/>
              </w:rPr>
            </w:pPr>
          </w:p>
          <w:p w14:paraId="7FF8DA2C" w14:textId="0FBD6F15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Town mice and country mice: </w:t>
            </w:r>
            <w:r w:rsidR="00D53F46" w:rsidRPr="005005B0">
              <w:rPr>
                <w:rFonts w:ascii="Work Sans" w:hAnsi="Work Sans"/>
                <w:b/>
                <w:sz w:val="20"/>
                <w:szCs w:val="20"/>
              </w:rPr>
              <w:t>Mid</w:t>
            </w:r>
            <w:r w:rsidR="00D53F46">
              <w:rPr>
                <w:rFonts w:ascii="Work Sans" w:hAnsi="Work Sans"/>
                <w:b/>
                <w:sz w:val="20"/>
                <w:szCs w:val="20"/>
              </w:rPr>
              <w:t>-</w:t>
            </w:r>
            <w:r w:rsidR="00D53F46" w:rsidRPr="005005B0">
              <w:rPr>
                <w:rFonts w:ascii="Work Sans" w:hAnsi="Work Sans"/>
                <w:b/>
                <w:sz w:val="20"/>
                <w:szCs w:val="20"/>
              </w:rPr>
              <w:t>20</w:t>
            </w:r>
            <w:r w:rsidR="00D53F46" w:rsidRPr="00682D17">
              <w:rPr>
                <w:rFonts w:ascii="Work Sans" w:hAnsi="Work Sans"/>
                <w:b/>
                <w:sz w:val="20"/>
                <w:szCs w:val="20"/>
                <w:vertAlign w:val="superscript"/>
              </w:rPr>
              <w:t>th</w:t>
            </w:r>
            <w:r w:rsidR="00C956BD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century fictional depictions of urban children in rural settings</w:t>
            </w:r>
          </w:p>
          <w:p w14:paraId="28D252E5" w14:textId="77777777" w:rsidR="00A74558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Elizabeth West, University of Reading, UK</w:t>
            </w:r>
          </w:p>
          <w:p w14:paraId="08D6D49B" w14:textId="77777777" w:rsidR="00A33F77" w:rsidRPr="005005B0" w:rsidRDefault="00A33F77" w:rsidP="001B75CB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4A6F349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3D14A237" w14:textId="77777777" w:rsidTr="003571EC">
        <w:trPr>
          <w:trHeight w:val="309"/>
        </w:trPr>
        <w:tc>
          <w:tcPr>
            <w:tcW w:w="1545" w:type="dxa"/>
          </w:tcPr>
          <w:p w14:paraId="5CE10E81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5005B0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12:00 – 13:00</w:t>
            </w:r>
          </w:p>
        </w:tc>
        <w:tc>
          <w:tcPr>
            <w:tcW w:w="7515" w:type="dxa"/>
          </w:tcPr>
          <w:p w14:paraId="40F64095" w14:textId="1255E651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>Lunch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14:paraId="4218662D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4FB43554" w14:textId="77777777" w:rsidTr="003571EC">
        <w:trPr>
          <w:trHeight w:val="309"/>
        </w:trPr>
        <w:tc>
          <w:tcPr>
            <w:tcW w:w="1545" w:type="dxa"/>
          </w:tcPr>
          <w:p w14:paraId="5B9FF7F6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5005B0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13:00 – 15:00</w:t>
            </w:r>
          </w:p>
        </w:tc>
        <w:tc>
          <w:tcPr>
            <w:tcW w:w="7515" w:type="dxa"/>
          </w:tcPr>
          <w:p w14:paraId="22F88C5C" w14:textId="77777777" w:rsidR="00A74558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>Keynote Address</w:t>
            </w:r>
          </w:p>
          <w:p w14:paraId="342D5FCB" w14:textId="77777777" w:rsidR="00E17800" w:rsidRPr="00A47AF6" w:rsidRDefault="006105F3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A47AF6">
              <w:rPr>
                <w:rFonts w:ascii="Work Sans" w:hAnsi="Work Sans"/>
                <w:b/>
                <w:sz w:val="20"/>
                <w:szCs w:val="20"/>
              </w:rPr>
              <w:t>Navigating Childhood and Youth in Early Modern England</w:t>
            </w:r>
          </w:p>
          <w:p w14:paraId="4BC0B554" w14:textId="77777777" w:rsidR="00A74558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Emeritus Professor Bernard Capp, University of Warwick, UK</w:t>
            </w:r>
          </w:p>
          <w:p w14:paraId="3AF93567" w14:textId="77777777" w:rsidR="006105F3" w:rsidRPr="005005B0" w:rsidRDefault="006105F3" w:rsidP="001B75CB">
            <w:pPr>
              <w:rPr>
                <w:rFonts w:ascii="Work Sans" w:hAnsi="Work Sans"/>
                <w:sz w:val="20"/>
                <w:szCs w:val="20"/>
              </w:rPr>
            </w:pPr>
          </w:p>
          <w:p w14:paraId="52251491" w14:textId="77777777" w:rsidR="00A74558" w:rsidRDefault="00A74558" w:rsidP="001B75CB">
            <w:pPr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05827AC0" w14:textId="77777777" w:rsidR="00C956BD" w:rsidRPr="005005B0" w:rsidRDefault="00C956BD" w:rsidP="001B75CB">
            <w:pPr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9ABD26A" w14:textId="6B2A806E" w:rsidR="00A74558" w:rsidRPr="005005B0" w:rsidRDefault="0021625F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  <w: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  <w:t>11_0003</w:t>
            </w:r>
          </w:p>
        </w:tc>
      </w:tr>
      <w:tr w:rsidR="00A74558" w:rsidRPr="005005B0" w14:paraId="33036920" w14:textId="77777777" w:rsidTr="003571EC">
        <w:trPr>
          <w:trHeight w:val="309"/>
        </w:trPr>
        <w:tc>
          <w:tcPr>
            <w:tcW w:w="1545" w:type="dxa"/>
          </w:tcPr>
          <w:p w14:paraId="4F6EA511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5005B0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t>15:10 – 16:40</w:t>
            </w:r>
          </w:p>
        </w:tc>
        <w:tc>
          <w:tcPr>
            <w:tcW w:w="7515" w:type="dxa"/>
          </w:tcPr>
          <w:p w14:paraId="62BF56F0" w14:textId="49B45BF2" w:rsidR="00A74558" w:rsidRPr="005005B0" w:rsidRDefault="00A74558" w:rsidP="001B75CB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Parallel Session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8</w:t>
            </w:r>
          </w:p>
        </w:tc>
        <w:tc>
          <w:tcPr>
            <w:tcW w:w="1005" w:type="dxa"/>
          </w:tcPr>
          <w:p w14:paraId="61772641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241D8415" w14:textId="77777777" w:rsidTr="003571EC">
        <w:trPr>
          <w:trHeight w:val="309"/>
        </w:trPr>
        <w:tc>
          <w:tcPr>
            <w:tcW w:w="1545" w:type="dxa"/>
          </w:tcPr>
          <w:p w14:paraId="24E4BE7A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766C1D97" w14:textId="459CD83B" w:rsidR="00A74558" w:rsidRPr="00027572" w:rsidRDefault="00A74558" w:rsidP="00A74558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027572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8A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027572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Girls on the Move: Working, Playing, Performing  </w:t>
            </w:r>
          </w:p>
          <w:p w14:paraId="2CB830CE" w14:textId="77777777" w:rsidR="00A74558" w:rsidRPr="00027572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  <w:r w:rsidRPr="00027572">
              <w:rPr>
                <w:rFonts w:ascii="Work Sans" w:hAnsi="Work Sans"/>
                <w:sz w:val="20"/>
                <w:szCs w:val="20"/>
              </w:rPr>
              <w:t>Chair: Miriam Forman-Brunell</w:t>
            </w:r>
            <w:r w:rsidR="00027572" w:rsidRPr="00027572">
              <w:rPr>
                <w:rFonts w:ascii="Work Sans" w:hAnsi="Work Sans"/>
                <w:sz w:val="20"/>
                <w:szCs w:val="20"/>
              </w:rPr>
              <w:t>, University of Missouri, USA</w:t>
            </w:r>
          </w:p>
          <w:p w14:paraId="3135078F" w14:textId="77777777" w:rsidR="00A74558" w:rsidRPr="00027572" w:rsidRDefault="00A74558" w:rsidP="00A74558">
            <w:pPr>
              <w:rPr>
                <w:rFonts w:ascii="Work Sans" w:hAnsi="Work Sans"/>
                <w:b/>
                <w:sz w:val="20"/>
                <w:szCs w:val="20"/>
              </w:rPr>
            </w:pPr>
          </w:p>
          <w:p w14:paraId="5A6FBFAE" w14:textId="7B96608A" w:rsidR="00027572" w:rsidRPr="00027572" w:rsidRDefault="00027572" w:rsidP="00027572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027572">
              <w:rPr>
                <w:rFonts w:ascii="Work Sans" w:hAnsi="Work Sans"/>
                <w:b/>
                <w:sz w:val="20"/>
                <w:szCs w:val="20"/>
              </w:rPr>
              <w:t xml:space="preserve">Fluid and Fleeting: Girls’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027572">
              <w:rPr>
                <w:rFonts w:ascii="Work Sans" w:hAnsi="Work Sans"/>
                <w:b/>
                <w:sz w:val="20"/>
                <w:szCs w:val="20"/>
              </w:rPr>
              <w:t xml:space="preserve">conomies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and g</w:t>
            </w:r>
            <w:r w:rsidRPr="00027572">
              <w:rPr>
                <w:rFonts w:ascii="Work Sans" w:hAnsi="Work Sans"/>
                <w:b/>
                <w:sz w:val="20"/>
                <w:szCs w:val="20"/>
              </w:rPr>
              <w:t xml:space="preserve">irlhood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027572">
              <w:rPr>
                <w:rFonts w:ascii="Work Sans" w:hAnsi="Work Sans"/>
                <w:b/>
                <w:sz w:val="20"/>
                <w:szCs w:val="20"/>
              </w:rPr>
              <w:t>ultures</w:t>
            </w:r>
          </w:p>
          <w:p w14:paraId="0C196209" w14:textId="77777777" w:rsidR="00A74558" w:rsidRPr="00027572" w:rsidRDefault="00A74558" w:rsidP="00027572">
            <w:pPr>
              <w:rPr>
                <w:rFonts w:ascii="Work Sans" w:hAnsi="Work Sans"/>
                <w:sz w:val="20"/>
                <w:szCs w:val="20"/>
              </w:rPr>
            </w:pPr>
            <w:r w:rsidRPr="00027572">
              <w:rPr>
                <w:rFonts w:ascii="Work Sans" w:hAnsi="Work Sans"/>
                <w:sz w:val="20"/>
                <w:szCs w:val="20"/>
              </w:rPr>
              <w:t>Miriam Forman-Brunell</w:t>
            </w:r>
            <w:r w:rsidR="00027572" w:rsidRPr="00027572">
              <w:rPr>
                <w:rFonts w:ascii="Work Sans" w:hAnsi="Work Sans"/>
                <w:sz w:val="20"/>
                <w:szCs w:val="20"/>
              </w:rPr>
              <w:t>, University of Missouri, USA</w:t>
            </w:r>
          </w:p>
          <w:p w14:paraId="44D2B55B" w14:textId="77777777" w:rsidR="00A74558" w:rsidRPr="00027572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</w:p>
          <w:p w14:paraId="628445D7" w14:textId="02DE1EFC" w:rsidR="00A74558" w:rsidRPr="00027572" w:rsidRDefault="00AE450D" w:rsidP="00A74558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>Helping to Make Our Empire Full of Good Homes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: Girls’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ulture,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l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abor, and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>obility in the British Empire</w:t>
            </w:r>
          </w:p>
          <w:p w14:paraId="07782486" w14:textId="77777777" w:rsidR="00A74558" w:rsidRPr="00027572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  <w:r w:rsidRPr="00027572">
              <w:rPr>
                <w:rFonts w:ascii="Work Sans" w:hAnsi="Work Sans"/>
                <w:sz w:val="20"/>
                <w:szCs w:val="20"/>
              </w:rPr>
              <w:t>Elizabeth Dillenburg</w:t>
            </w:r>
            <w:r w:rsidR="00027572" w:rsidRPr="00027572">
              <w:rPr>
                <w:rFonts w:ascii="Work Sans" w:hAnsi="Work Sans"/>
                <w:sz w:val="20"/>
                <w:szCs w:val="20"/>
              </w:rPr>
              <w:t>, University of Minnesota, USA</w:t>
            </w:r>
          </w:p>
          <w:p w14:paraId="271DCCDF" w14:textId="77777777" w:rsidR="00A74558" w:rsidRPr="00027572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</w:p>
          <w:p w14:paraId="3D495696" w14:textId="23471CB9" w:rsidR="00A74558" w:rsidRPr="00027572" w:rsidRDefault="00AE450D" w:rsidP="00A74558">
            <w:pPr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>Doing a Sassy Walk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: The Language of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obility in American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hild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b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 xml:space="preserve">eauty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p</w:t>
            </w:r>
            <w:r w:rsidR="00A74558" w:rsidRPr="00027572">
              <w:rPr>
                <w:rFonts w:ascii="Work Sans" w:hAnsi="Work Sans"/>
                <w:b/>
                <w:sz w:val="20"/>
                <w:szCs w:val="20"/>
              </w:rPr>
              <w:t>ageants</w:t>
            </w:r>
          </w:p>
          <w:p w14:paraId="27C2E932" w14:textId="77777777" w:rsidR="00A74558" w:rsidRDefault="00A74558" w:rsidP="00A74558">
            <w:pPr>
              <w:rPr>
                <w:rFonts w:ascii="Work Sans" w:hAnsi="Work Sans"/>
                <w:sz w:val="20"/>
                <w:szCs w:val="20"/>
              </w:rPr>
            </w:pPr>
            <w:r w:rsidRPr="00027572">
              <w:rPr>
                <w:rFonts w:ascii="Work Sans" w:hAnsi="Work Sans"/>
                <w:sz w:val="20"/>
                <w:szCs w:val="20"/>
              </w:rPr>
              <w:t>Jennifer Whitney</w:t>
            </w:r>
            <w:r w:rsidR="00027572" w:rsidRPr="00027572">
              <w:rPr>
                <w:rFonts w:ascii="Work Sans" w:hAnsi="Work Sans"/>
                <w:sz w:val="20"/>
                <w:szCs w:val="20"/>
              </w:rPr>
              <w:t>, Cardiff</w:t>
            </w:r>
            <w:r w:rsidR="00027572">
              <w:rPr>
                <w:rFonts w:ascii="Work Sans" w:hAnsi="Work Sans"/>
                <w:sz w:val="20"/>
                <w:szCs w:val="20"/>
              </w:rPr>
              <w:t xml:space="preserve"> Metropolitan University, UK</w:t>
            </w:r>
          </w:p>
          <w:p w14:paraId="418B8E96" w14:textId="77777777" w:rsidR="00A33F77" w:rsidRPr="005005B0" w:rsidRDefault="00A33F77" w:rsidP="00A74558">
            <w:pPr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1E9DF05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4183A084" w14:textId="77777777" w:rsidTr="003571EC">
        <w:trPr>
          <w:trHeight w:val="309"/>
        </w:trPr>
        <w:tc>
          <w:tcPr>
            <w:tcW w:w="1545" w:type="dxa"/>
          </w:tcPr>
          <w:p w14:paraId="1B60D520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6CDCE8A4" w14:textId="6AAC9841" w:rsidR="00A74558" w:rsidRPr="005005B0" w:rsidRDefault="00A74558" w:rsidP="000C3DA3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8B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="0068281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Children’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s </w:t>
            </w:r>
            <w:r w:rsidR="000C3DA3"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Movement and </w:t>
            </w:r>
            <w:r w:rsidR="00E618C8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Contemporary </w:t>
            </w:r>
            <w:r w:rsidR="000C3DA3"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>Artistic M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>edia</w:t>
            </w:r>
          </w:p>
          <w:p w14:paraId="71D5C85F" w14:textId="59E043AF" w:rsidR="00A74558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  <w:r w:rsidR="00332AA8">
              <w:rPr>
                <w:rFonts w:ascii="Work Sans" w:hAnsi="Work Sans"/>
                <w:sz w:val="20"/>
                <w:szCs w:val="20"/>
              </w:rPr>
              <w:t xml:space="preserve"> Valentina Tikoff, DePaul University, USA</w:t>
            </w:r>
          </w:p>
          <w:p w14:paraId="3174DAD3" w14:textId="77777777" w:rsidR="000C3DA3" w:rsidRPr="0080502A" w:rsidRDefault="000C3DA3" w:rsidP="000C3DA3">
            <w:pPr>
              <w:contextualSpacing/>
              <w:rPr>
                <w:rFonts w:ascii="Work Sans" w:hAnsi="Work Sans"/>
                <w:b/>
                <w:sz w:val="12"/>
                <w:szCs w:val="20"/>
              </w:rPr>
            </w:pPr>
          </w:p>
          <w:p w14:paraId="6AFBA34C" w14:textId="51831A02" w:rsidR="00A74558" w:rsidRPr="005005B0" w:rsidRDefault="00A74558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Changing Childness: The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hift to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hildren’s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gency in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ontemporary Spanish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o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rphan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n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arratives</w:t>
            </w:r>
          </w:p>
          <w:p w14:paraId="52B481DC" w14:textId="77777777" w:rsidR="00A74558" w:rsidRPr="005005B0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Rachel Beaney</w:t>
            </w:r>
            <w:r w:rsidR="000C3DA3" w:rsidRPr="005005B0">
              <w:rPr>
                <w:rFonts w:ascii="Work Sans" w:hAnsi="Work Sans"/>
                <w:sz w:val="20"/>
                <w:szCs w:val="20"/>
              </w:rPr>
              <w:t>, Cardiff University, UK</w:t>
            </w:r>
          </w:p>
          <w:p w14:paraId="71E6BA72" w14:textId="77777777" w:rsidR="00A74558" w:rsidRPr="005005B0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3B8BAC56" w14:textId="77777777" w:rsidR="00A74558" w:rsidRPr="00AF3E58" w:rsidRDefault="00A74558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AF3E58">
              <w:rPr>
                <w:rFonts w:ascii="Work Sans" w:hAnsi="Work Sans"/>
                <w:b/>
                <w:sz w:val="20"/>
                <w:szCs w:val="20"/>
              </w:rPr>
              <w:t>Music, Children, and the Politics of Refugeeism in Sweden</w:t>
            </w:r>
          </w:p>
          <w:p w14:paraId="785F4212" w14:textId="1D29B36B" w:rsidR="00A74558" w:rsidRPr="005005B0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F3E58">
              <w:rPr>
                <w:rFonts w:ascii="Work Sans" w:hAnsi="Work Sans"/>
                <w:sz w:val="20"/>
                <w:szCs w:val="20"/>
              </w:rPr>
              <w:t>Carrie Danielson</w:t>
            </w:r>
            <w:r w:rsidR="00C821A9">
              <w:rPr>
                <w:rFonts w:ascii="Work Sans" w:hAnsi="Work Sans"/>
                <w:sz w:val="20"/>
                <w:szCs w:val="20"/>
              </w:rPr>
              <w:t>, Florida State University</w:t>
            </w:r>
            <w:r w:rsidR="00C956BD">
              <w:rPr>
                <w:rFonts w:ascii="Work Sans" w:hAnsi="Work Sans"/>
                <w:sz w:val="20"/>
                <w:szCs w:val="20"/>
              </w:rPr>
              <w:t>, USA</w:t>
            </w:r>
          </w:p>
          <w:p w14:paraId="79769CC7" w14:textId="77777777" w:rsidR="00A74558" w:rsidRPr="005005B0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56698264" w14:textId="77777777" w:rsidR="00A74558" w:rsidRPr="005005B0" w:rsidRDefault="000C3DA3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>Transgender in Juvenilia, or t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>he Compo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sition of Transgender Childhood 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>through Performance</w:t>
            </w:r>
          </w:p>
          <w:p w14:paraId="7B78DA02" w14:textId="77777777" w:rsidR="00A74558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Anthony Sansonetti</w:t>
            </w:r>
            <w:r w:rsidR="000C3DA3" w:rsidRPr="005005B0">
              <w:rPr>
                <w:rFonts w:ascii="Work Sans" w:hAnsi="Work Sans"/>
                <w:sz w:val="20"/>
                <w:szCs w:val="20"/>
              </w:rPr>
              <w:t>, New York University, USA</w:t>
            </w:r>
          </w:p>
          <w:p w14:paraId="28BC1929" w14:textId="77777777" w:rsidR="00A33F77" w:rsidRPr="00E72DC6" w:rsidRDefault="00A33F77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1E03C6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A74558" w:rsidRPr="005005B0" w14:paraId="0F58C683" w14:textId="77777777" w:rsidTr="003571EC">
        <w:trPr>
          <w:trHeight w:val="309"/>
        </w:trPr>
        <w:tc>
          <w:tcPr>
            <w:tcW w:w="1545" w:type="dxa"/>
          </w:tcPr>
          <w:p w14:paraId="71B1BCC5" w14:textId="77777777" w:rsidR="00A74558" w:rsidRPr="005005B0" w:rsidRDefault="00A74558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4AA3C315" w14:textId="659FC6DE" w:rsidR="00A74558" w:rsidRPr="005005B0" w:rsidRDefault="00A74558" w:rsidP="000C3DA3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8C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 w:rsidR="000C3DA3"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>Crossing B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>orders</w:t>
            </w:r>
          </w:p>
          <w:p w14:paraId="077FDDAA" w14:textId="77777777" w:rsidR="00A74558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</w:p>
          <w:p w14:paraId="4F677EDA" w14:textId="77777777" w:rsidR="000C3DA3" w:rsidRPr="0080502A" w:rsidRDefault="000C3DA3" w:rsidP="000C3DA3">
            <w:pPr>
              <w:contextualSpacing/>
              <w:rPr>
                <w:rFonts w:ascii="Work Sans" w:hAnsi="Work Sans"/>
                <w:b/>
                <w:sz w:val="10"/>
                <w:szCs w:val="20"/>
              </w:rPr>
            </w:pPr>
          </w:p>
          <w:p w14:paraId="507A3E98" w14:textId="12DCC248" w:rsidR="00A74558" w:rsidRPr="005005B0" w:rsidRDefault="00A74558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Mobilities, Spaces and Enemy Images: Palestinian, Bedouin and Israeli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c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hildren and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y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outh in the Gaza Strip Borderlands, 1948-1967</w:t>
            </w:r>
          </w:p>
          <w:p w14:paraId="7CC03F68" w14:textId="77777777" w:rsidR="00A74558" w:rsidRDefault="000F4666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0F4666">
              <w:rPr>
                <w:rFonts w:ascii="Work Sans" w:hAnsi="Work Sans"/>
                <w:sz w:val="20"/>
                <w:szCs w:val="20"/>
              </w:rPr>
              <w:t>Martin Ottovay Jorgensen</w:t>
            </w:r>
            <w:r w:rsidR="00E72DC6" w:rsidRPr="000F4666">
              <w:rPr>
                <w:rFonts w:ascii="Work Sans" w:hAnsi="Work Sans"/>
                <w:sz w:val="20"/>
                <w:szCs w:val="20"/>
              </w:rPr>
              <w:t>, Aalborg University, Denmark</w:t>
            </w:r>
          </w:p>
          <w:p w14:paraId="213F3374" w14:textId="77777777" w:rsidR="0080502A" w:rsidRPr="000F4666" w:rsidRDefault="0080502A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141EB932" w14:textId="5DA5AB76" w:rsidR="00A74558" w:rsidRPr="005005B0" w:rsidRDefault="00AE450D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>Tempting Metropolises</w:t>
            </w:r>
            <w:r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: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 xml:space="preserve"> A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 xml:space="preserve">ocial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a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 xml:space="preserve">pproach of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s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 xml:space="preserve">tudent </w:t>
            </w:r>
            <w:r w:rsidR="002F6680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>obility from Colonial Asia to Europe (British In</w:t>
            </w:r>
            <w:r w:rsidR="00EB5C81">
              <w:rPr>
                <w:rFonts w:ascii="Work Sans" w:hAnsi="Work Sans"/>
                <w:b/>
                <w:sz w:val="20"/>
                <w:szCs w:val="20"/>
              </w:rPr>
              <w:t>dia – French Indochina, 1850s-</w:t>
            </w:r>
            <w:r w:rsidR="00A74558" w:rsidRPr="005005B0">
              <w:rPr>
                <w:rFonts w:ascii="Work Sans" w:hAnsi="Work Sans"/>
                <w:b/>
                <w:sz w:val="20"/>
                <w:szCs w:val="20"/>
              </w:rPr>
              <w:t>1940s)</w:t>
            </w:r>
          </w:p>
          <w:p w14:paraId="79B368BC" w14:textId="77777777" w:rsidR="00A74558" w:rsidRDefault="00A74558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Sara Legrand</w:t>
            </w:r>
            <w:r w:rsidR="00E618C8">
              <w:rPr>
                <w:rFonts w:ascii="Work Sans" w:hAnsi="Work Sans"/>
                <w:sz w:val="20"/>
                <w:szCs w:val="20"/>
              </w:rPr>
              <w:t>jacques</w:t>
            </w:r>
            <w:r w:rsidR="004B3B4A" w:rsidRPr="005005B0">
              <w:rPr>
                <w:rFonts w:ascii="Work Sans" w:hAnsi="Work Sans"/>
                <w:sz w:val="20"/>
                <w:szCs w:val="20"/>
              </w:rPr>
              <w:t>, Panth</w:t>
            </w:r>
            <w:r w:rsidR="004B3B4A" w:rsidRPr="005005B0">
              <w:rPr>
                <w:rFonts w:ascii="Arial" w:hAnsi="Arial" w:cs="Arial"/>
                <w:sz w:val="20"/>
                <w:szCs w:val="20"/>
              </w:rPr>
              <w:t>é</w:t>
            </w:r>
            <w:r w:rsidR="004B3B4A" w:rsidRPr="005005B0">
              <w:rPr>
                <w:rFonts w:ascii="Work Sans" w:hAnsi="Work Sans"/>
                <w:sz w:val="20"/>
                <w:szCs w:val="20"/>
              </w:rPr>
              <w:t>on-Sorbonne University, France</w:t>
            </w:r>
          </w:p>
          <w:p w14:paraId="2209C7AD" w14:textId="77777777" w:rsidR="00EA2C50" w:rsidRDefault="00EA2C50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6C3BB795" w14:textId="2A4A0064" w:rsidR="00CE4E24" w:rsidRPr="003C7B68" w:rsidRDefault="00CE4E24" w:rsidP="00CE4E24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3C7B68">
              <w:rPr>
                <w:rFonts w:ascii="Work Sans" w:hAnsi="Work Sans"/>
                <w:b/>
                <w:sz w:val="20"/>
                <w:szCs w:val="20"/>
              </w:rPr>
              <w:t>The Holocaust, Migration, and Family Reunifi</w:t>
            </w:r>
            <w:r>
              <w:rPr>
                <w:rFonts w:ascii="Work Sans" w:hAnsi="Work Sans"/>
                <w:b/>
                <w:sz w:val="20"/>
                <w:szCs w:val="20"/>
              </w:rPr>
              <w:t>cation: Searching for</w:t>
            </w:r>
            <w:r>
              <w:rPr>
                <w:rFonts w:ascii="Work Sans" w:hAnsi="Work Sans"/>
                <w:b/>
                <w:sz w:val="20"/>
                <w:szCs w:val="20"/>
              </w:rPr>
              <w:br/>
              <w:t>the child'</w:t>
            </w:r>
            <w:r w:rsidRPr="003C7B68">
              <w:rPr>
                <w:rFonts w:ascii="Work Sans" w:hAnsi="Work Sans"/>
                <w:b/>
                <w:sz w:val="20"/>
                <w:szCs w:val="20"/>
              </w:rPr>
              <w:t>s perspective</w:t>
            </w:r>
          </w:p>
          <w:p w14:paraId="49FEB7BB" w14:textId="77777777" w:rsidR="00CE4E24" w:rsidRPr="00AF2DD6" w:rsidRDefault="00CE4E24" w:rsidP="00CE4E24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3C7B68">
              <w:rPr>
                <w:rFonts w:ascii="Work Sans" w:hAnsi="Work Sans"/>
                <w:sz w:val="20"/>
                <w:szCs w:val="20"/>
              </w:rPr>
              <w:t>Rebecca Clifford, Swansea University</w:t>
            </w:r>
            <w:r>
              <w:rPr>
                <w:rFonts w:ascii="Work Sans" w:hAnsi="Work Sans"/>
                <w:sz w:val="20"/>
                <w:szCs w:val="20"/>
              </w:rPr>
              <w:t xml:space="preserve">, UK </w:t>
            </w:r>
          </w:p>
          <w:p w14:paraId="70293D43" w14:textId="2D673A7E" w:rsidR="00EA2C50" w:rsidRDefault="00EA2C50" w:rsidP="00EA2C50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0468E24D" w14:textId="22D3A4D9" w:rsidR="00D53F46" w:rsidRPr="00D53F46" w:rsidRDefault="00D53F46" w:rsidP="00EA2C50">
            <w:pPr>
              <w:contextualSpacing/>
              <w:rPr>
                <w:rFonts w:ascii="Work Sans" w:hAnsi="Work Sans"/>
                <w:b/>
                <w:sz w:val="16"/>
                <w:szCs w:val="20"/>
              </w:rPr>
            </w:pPr>
          </w:p>
        </w:tc>
        <w:tc>
          <w:tcPr>
            <w:tcW w:w="1005" w:type="dxa"/>
          </w:tcPr>
          <w:p w14:paraId="46BE5892" w14:textId="77777777" w:rsidR="00A74558" w:rsidRPr="005005B0" w:rsidRDefault="00A74558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0C3DA3" w:rsidRPr="005005B0" w14:paraId="2CF356B3" w14:textId="77777777" w:rsidTr="003571EC">
        <w:trPr>
          <w:trHeight w:val="309"/>
        </w:trPr>
        <w:tc>
          <w:tcPr>
            <w:tcW w:w="1545" w:type="dxa"/>
          </w:tcPr>
          <w:p w14:paraId="5BC45186" w14:textId="77777777" w:rsidR="000C3DA3" w:rsidRPr="005005B0" w:rsidRDefault="000C3DA3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15787BE4" w14:textId="77777777" w:rsidR="000C3DA3" w:rsidRPr="005005B0" w:rsidRDefault="000C3DA3" w:rsidP="000C3DA3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>Panel 8D – The Mind of the Child</w:t>
            </w:r>
          </w:p>
          <w:p w14:paraId="4A35971F" w14:textId="6B54C6BC" w:rsidR="000C3DA3" w:rsidRPr="005005B0" w:rsidRDefault="004B3B4A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9B0042">
              <w:rPr>
                <w:rFonts w:ascii="Work Sans" w:hAnsi="Work Sans"/>
                <w:sz w:val="20"/>
                <w:szCs w:val="20"/>
              </w:rPr>
              <w:t>Chair:</w:t>
            </w:r>
            <w:r w:rsidRPr="005005B0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80502A">
              <w:rPr>
                <w:rFonts w:ascii="Work Sans" w:hAnsi="Work Sans"/>
                <w:sz w:val="20"/>
                <w:szCs w:val="20"/>
              </w:rPr>
              <w:t>Katharina Rowold, University of Roehampton, UK</w:t>
            </w:r>
          </w:p>
          <w:p w14:paraId="04F34A12" w14:textId="77777777" w:rsidR="004B3B4A" w:rsidRPr="00D53F46" w:rsidRDefault="004B3B4A" w:rsidP="000C3DA3">
            <w:pPr>
              <w:contextualSpacing/>
              <w:rPr>
                <w:rFonts w:ascii="Work Sans" w:hAnsi="Work Sans"/>
                <w:b/>
                <w:sz w:val="16"/>
                <w:szCs w:val="20"/>
              </w:rPr>
            </w:pPr>
          </w:p>
          <w:p w14:paraId="046D44CC" w14:textId="5833B8BD" w:rsidR="000C3DA3" w:rsidRPr="00347889" w:rsidRDefault="000C3DA3" w:rsidP="000C3DA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Circulation of Insane Children: The </w:t>
            </w:r>
            <w:r w:rsidR="002F6680"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xperience of Garland</w:t>
            </w:r>
            <w:r w:rsidR="009610BE"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</w:t>
            </w:r>
            <w:r w:rsidR="002F6680"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unatic </w:t>
            </w:r>
            <w:r w:rsidR="002F6680"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sylum, 1862-1914</w:t>
            </w:r>
          </w:p>
          <w:p w14:paraId="6EF4F8AF" w14:textId="77777777" w:rsidR="000C3DA3" w:rsidRPr="00347889" w:rsidRDefault="000C3DA3" w:rsidP="000C3D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7889">
              <w:rPr>
                <w:rFonts w:ascii="Times New Roman" w:hAnsi="Times New Roman" w:cs="Times New Roman"/>
                <w:sz w:val="20"/>
                <w:szCs w:val="20"/>
              </w:rPr>
              <w:t>Cara Dobbing</w:t>
            </w:r>
            <w:r w:rsidR="004B3B4A" w:rsidRPr="00347889">
              <w:rPr>
                <w:rFonts w:ascii="Times New Roman" w:hAnsi="Times New Roman" w:cs="Times New Roman"/>
                <w:sz w:val="20"/>
                <w:szCs w:val="20"/>
              </w:rPr>
              <w:t>, University of Leicester, UK</w:t>
            </w:r>
          </w:p>
          <w:p w14:paraId="254B3ACD" w14:textId="77777777" w:rsidR="0080502A" w:rsidRPr="00347889" w:rsidRDefault="0080502A" w:rsidP="000C3D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42D1A" w14:textId="77777777" w:rsidR="00BF0870" w:rsidRPr="00347889" w:rsidRDefault="00BF0870" w:rsidP="00BF08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89">
              <w:rPr>
                <w:rFonts w:ascii="Times New Roman" w:hAnsi="Times New Roman" w:cs="Times New Roman"/>
                <w:b/>
                <w:sz w:val="20"/>
                <w:szCs w:val="20"/>
              </w:rPr>
              <w:t>Restless Silence: The Experience of ASD Children through the Prism of Disability Studies</w:t>
            </w:r>
          </w:p>
          <w:p w14:paraId="1EC7B095" w14:textId="1DB96E02" w:rsidR="00EA2C50" w:rsidRPr="00347889" w:rsidRDefault="00EA2C50" w:rsidP="000C3D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7889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r w:rsidR="004655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56BE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65508">
              <w:rPr>
                <w:rFonts w:ascii="Times New Roman" w:hAnsi="Times New Roman" w:cs="Times New Roman"/>
                <w:sz w:val="20"/>
                <w:szCs w:val="20"/>
              </w:rPr>
              <w:t>arostina, Young Harris College, Georgia, USA</w:t>
            </w:r>
          </w:p>
          <w:p w14:paraId="6DCE03BE" w14:textId="77777777" w:rsidR="00EA2C50" w:rsidRPr="00BF0870" w:rsidRDefault="00EA2C50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5932AA79" w14:textId="2C2D925D" w:rsidR="000C3DA3" w:rsidRPr="005005B0" w:rsidRDefault="009304E4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="000C3DA3" w:rsidRPr="005005B0">
              <w:rPr>
                <w:rFonts w:ascii="Work Sans" w:hAnsi="Work Sans"/>
                <w:b/>
                <w:sz w:val="20"/>
                <w:szCs w:val="20"/>
              </w:rPr>
              <w:t xml:space="preserve">No one could be found to undertake the onerous task of daily </w:t>
            </w:r>
            <w:r w:rsidR="004B3B4A" w:rsidRPr="005005B0">
              <w:rPr>
                <w:rFonts w:ascii="Work Sans" w:hAnsi="Work Sans"/>
                <w:b/>
                <w:sz w:val="20"/>
                <w:szCs w:val="20"/>
              </w:rPr>
              <w:t>taking the child to and fro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="004B3B4A" w:rsidRPr="005005B0">
              <w:rPr>
                <w:rFonts w:ascii="Work Sans" w:hAnsi="Work Sans"/>
                <w:b/>
                <w:sz w:val="20"/>
                <w:szCs w:val="20"/>
              </w:rPr>
              <w:t>: M</w:t>
            </w:r>
            <w:r w:rsidR="000C3DA3" w:rsidRPr="005005B0">
              <w:rPr>
                <w:rFonts w:ascii="Work Sans" w:hAnsi="Work Sans"/>
                <w:b/>
                <w:sz w:val="20"/>
                <w:szCs w:val="20"/>
              </w:rPr>
              <w:t>obility and the development of child psychoanalysis in mid-century Britain</w:t>
            </w:r>
          </w:p>
          <w:p w14:paraId="54D285CC" w14:textId="77777777" w:rsidR="000C3DA3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Nicola Sugden</w:t>
            </w:r>
            <w:r w:rsidR="004B3B4A" w:rsidRPr="005005B0">
              <w:rPr>
                <w:rFonts w:ascii="Work Sans" w:hAnsi="Work Sans"/>
                <w:sz w:val="20"/>
                <w:szCs w:val="20"/>
              </w:rPr>
              <w:t>, University of Manchester, UK</w:t>
            </w:r>
          </w:p>
          <w:p w14:paraId="07C2D4A7" w14:textId="77777777" w:rsidR="00A33F77" w:rsidRPr="005005B0" w:rsidRDefault="00A33F77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5864C556" w14:textId="77777777" w:rsidR="000C3DA3" w:rsidRPr="005005B0" w:rsidRDefault="000C3DA3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0C3DA3" w:rsidRPr="005005B0" w14:paraId="4B6ED125" w14:textId="77777777" w:rsidTr="003571EC">
        <w:trPr>
          <w:trHeight w:val="309"/>
        </w:trPr>
        <w:tc>
          <w:tcPr>
            <w:tcW w:w="1545" w:type="dxa"/>
            <w:tcBorders>
              <w:bottom w:val="nil"/>
            </w:tcBorders>
          </w:tcPr>
          <w:p w14:paraId="0E51DE6E" w14:textId="77777777" w:rsidR="000C3DA3" w:rsidRPr="005005B0" w:rsidRDefault="000C3DA3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75CEEDC9" w14:textId="515BB663" w:rsidR="000C3DA3" w:rsidRPr="005005B0" w:rsidRDefault="000C3DA3" w:rsidP="000C3DA3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Panel 8E </w:t>
            </w:r>
            <w:r w:rsidR="00256B28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World War </w:t>
            </w:r>
            <w:r w:rsidR="009304E4">
              <w:rPr>
                <w:rFonts w:ascii="Work Sans" w:hAnsi="Work Sans"/>
                <w:b/>
                <w:color w:val="00B388"/>
                <w:sz w:val="20"/>
                <w:szCs w:val="20"/>
              </w:rPr>
              <w:t>Two</w:t>
            </w:r>
          </w:p>
          <w:p w14:paraId="1E853155" w14:textId="78E60A7F" w:rsidR="000C3DA3" w:rsidRPr="005005B0" w:rsidRDefault="004B3B4A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A33F77">
              <w:rPr>
                <w:rFonts w:ascii="Work Sans" w:hAnsi="Work Sans"/>
                <w:sz w:val="20"/>
                <w:szCs w:val="20"/>
              </w:rPr>
              <w:t>Chair:</w:t>
            </w:r>
            <w:r w:rsidR="00C956BD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E048DF">
              <w:rPr>
                <w:rFonts w:ascii="Work Sans" w:hAnsi="Work Sans"/>
                <w:sz w:val="20"/>
                <w:szCs w:val="20"/>
              </w:rPr>
              <w:t>Miranda Sachs, College of William and Mary, USA</w:t>
            </w:r>
          </w:p>
          <w:p w14:paraId="76C24059" w14:textId="77777777" w:rsidR="000C3DA3" w:rsidRPr="005005B0" w:rsidRDefault="000C3DA3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  <w:p w14:paraId="152B988F" w14:textId="51713F2B" w:rsidR="000C3DA3" w:rsidRPr="005005B0" w:rsidRDefault="000C3DA3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The Little People of the Exodus: Children’s experiences of </w:t>
            </w:r>
            <w:r w:rsidR="009304E4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obility and </w:t>
            </w:r>
            <w:r w:rsidR="009304E4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igration during the 1940 French Exodus</w:t>
            </w:r>
          </w:p>
          <w:p w14:paraId="44887419" w14:textId="77777777" w:rsidR="000C3DA3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Camille Mahe</w:t>
            </w:r>
            <w:r w:rsidR="004B3B4A" w:rsidRPr="005005B0">
              <w:rPr>
                <w:rFonts w:ascii="Work Sans" w:hAnsi="Work Sans"/>
                <w:sz w:val="20"/>
                <w:szCs w:val="20"/>
              </w:rPr>
              <w:t>, University of Warwick, UK</w:t>
            </w:r>
          </w:p>
          <w:p w14:paraId="41DACE3B" w14:textId="77777777" w:rsidR="000C3DA3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02267D89" w14:textId="5F5F37A1" w:rsidR="000C3DA3" w:rsidRPr="005005B0" w:rsidRDefault="000C3DA3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>National Socialist Elite School pup</w:t>
            </w:r>
            <w:r w:rsidR="004B3B4A" w:rsidRPr="005005B0">
              <w:rPr>
                <w:rFonts w:ascii="Work Sans" w:hAnsi="Work Sans"/>
                <w:b/>
                <w:sz w:val="20"/>
                <w:szCs w:val="20"/>
              </w:rPr>
              <w:t xml:space="preserve">ils on the </w:t>
            </w:r>
            <w:r w:rsidR="009304E4">
              <w:rPr>
                <w:rFonts w:ascii="Work Sans" w:hAnsi="Work Sans"/>
                <w:b/>
                <w:sz w:val="20"/>
                <w:szCs w:val="20"/>
              </w:rPr>
              <w:t>M</w:t>
            </w:r>
            <w:r w:rsidR="004B3B4A" w:rsidRPr="005005B0">
              <w:rPr>
                <w:rFonts w:ascii="Work Sans" w:hAnsi="Work Sans"/>
                <w:b/>
                <w:sz w:val="20"/>
                <w:szCs w:val="20"/>
              </w:rPr>
              <w:t>ove: T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he</w:t>
            </w:r>
            <w:r w:rsidR="009610BE">
              <w:rPr>
                <w:rFonts w:ascii="Work Sans" w:hAnsi="Work Sans"/>
                <w:b/>
                <w:sz w:val="20"/>
                <w:szCs w:val="20"/>
              </w:rPr>
              <w:t xml:space="preserve"> Nazi E</w:t>
            </w:r>
            <w:r w:rsidR="004B3B4A" w:rsidRPr="005005B0">
              <w:rPr>
                <w:rFonts w:ascii="Work Sans" w:hAnsi="Work Sans"/>
                <w:b/>
                <w:sz w:val="20"/>
                <w:szCs w:val="20"/>
              </w:rPr>
              <w:t>xchange programmes with B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ritish public schools</w:t>
            </w:r>
          </w:p>
          <w:p w14:paraId="19AAAAEB" w14:textId="6AD8E081" w:rsidR="000C3DA3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Helen Roche</w:t>
            </w:r>
            <w:r w:rsidR="00656793">
              <w:rPr>
                <w:rFonts w:ascii="Work Sans" w:hAnsi="Work Sans"/>
                <w:sz w:val="20"/>
                <w:szCs w:val="20"/>
              </w:rPr>
              <w:t>, U</w:t>
            </w:r>
            <w:r w:rsidR="00C956BD">
              <w:rPr>
                <w:rFonts w:ascii="Work Sans" w:hAnsi="Work Sans"/>
                <w:sz w:val="20"/>
                <w:szCs w:val="20"/>
              </w:rPr>
              <w:t xml:space="preserve">niversity </w:t>
            </w:r>
            <w:r w:rsidR="00656793">
              <w:rPr>
                <w:rFonts w:ascii="Work Sans" w:hAnsi="Work Sans"/>
                <w:sz w:val="20"/>
                <w:szCs w:val="20"/>
              </w:rPr>
              <w:t>C</w:t>
            </w:r>
            <w:r w:rsidR="00C956BD">
              <w:rPr>
                <w:rFonts w:ascii="Work Sans" w:hAnsi="Work Sans"/>
                <w:sz w:val="20"/>
                <w:szCs w:val="20"/>
              </w:rPr>
              <w:t xml:space="preserve">ollege </w:t>
            </w:r>
            <w:r w:rsidR="00656793">
              <w:rPr>
                <w:rFonts w:ascii="Work Sans" w:hAnsi="Work Sans"/>
                <w:sz w:val="20"/>
                <w:szCs w:val="20"/>
              </w:rPr>
              <w:t>L</w:t>
            </w:r>
            <w:r w:rsidR="00C956BD">
              <w:rPr>
                <w:rFonts w:ascii="Work Sans" w:hAnsi="Work Sans"/>
                <w:sz w:val="20"/>
                <w:szCs w:val="20"/>
              </w:rPr>
              <w:t>ondon, UK</w:t>
            </w:r>
            <w:r w:rsidR="009304E4">
              <w:rPr>
                <w:rFonts w:ascii="Work Sans" w:hAnsi="Work Sans"/>
                <w:sz w:val="20"/>
                <w:szCs w:val="20"/>
              </w:rPr>
              <w:t xml:space="preserve"> </w:t>
            </w:r>
          </w:p>
          <w:p w14:paraId="436BAB0D" w14:textId="77777777" w:rsidR="000C3DA3" w:rsidRPr="005005B0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</w:p>
          <w:p w14:paraId="148DEC9D" w14:textId="62E60164" w:rsidR="000C3DA3" w:rsidRPr="005005B0" w:rsidRDefault="000C3DA3" w:rsidP="000C3DA3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Beyond the 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‘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Biological Future of the Nation</w:t>
            </w:r>
            <w:r w:rsidR="00AE450D">
              <w:rPr>
                <w:rFonts w:ascii="Work Sans" w:hAnsi="Work Sans"/>
                <w:b/>
                <w:sz w:val="20"/>
                <w:szCs w:val="20"/>
              </w:rPr>
              <w:t>’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 xml:space="preserve">: The </w:t>
            </w:r>
            <w:r w:rsidR="009304E4">
              <w:rPr>
                <w:rFonts w:ascii="Work Sans" w:hAnsi="Work Sans"/>
                <w:b/>
                <w:sz w:val="20"/>
                <w:szCs w:val="20"/>
              </w:rPr>
              <w:t>e</w:t>
            </w:r>
            <w:r w:rsidRPr="005005B0">
              <w:rPr>
                <w:rFonts w:ascii="Work Sans" w:hAnsi="Work Sans"/>
                <w:b/>
                <w:sz w:val="20"/>
                <w:szCs w:val="20"/>
              </w:rPr>
              <w:t>vacuation of French and Belgian Children to Switzerland, 1940-1945</w:t>
            </w:r>
          </w:p>
          <w:p w14:paraId="58759B68" w14:textId="23E2AF0D" w:rsidR="009610BE" w:rsidRDefault="000C3DA3" w:rsidP="000C3DA3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5005B0">
              <w:rPr>
                <w:rFonts w:ascii="Work Sans" w:hAnsi="Work Sans"/>
                <w:sz w:val="20"/>
                <w:szCs w:val="20"/>
              </w:rPr>
              <w:t>Chelsea Sambells</w:t>
            </w:r>
            <w:r w:rsidR="00A612E3">
              <w:rPr>
                <w:rFonts w:ascii="Work Sans" w:hAnsi="Work Sans"/>
                <w:sz w:val="20"/>
                <w:szCs w:val="20"/>
              </w:rPr>
              <w:t xml:space="preserve">, </w:t>
            </w:r>
            <w:r w:rsidR="00F624D6">
              <w:rPr>
                <w:rFonts w:ascii="Work Sans" w:hAnsi="Work Sans"/>
                <w:sz w:val="20"/>
                <w:szCs w:val="20"/>
              </w:rPr>
              <w:t>University of Glasgow</w:t>
            </w:r>
            <w:r w:rsidR="00465508">
              <w:rPr>
                <w:rFonts w:ascii="Work Sans" w:hAnsi="Work Sans"/>
                <w:sz w:val="20"/>
                <w:szCs w:val="20"/>
              </w:rPr>
              <w:t>, UK</w:t>
            </w:r>
          </w:p>
          <w:p w14:paraId="41BEEC0D" w14:textId="27FD8073" w:rsidR="00B903C9" w:rsidRPr="005005B0" w:rsidRDefault="00B903C9" w:rsidP="00D53F46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54729945" w14:textId="77777777" w:rsidR="000C3DA3" w:rsidRPr="005005B0" w:rsidRDefault="000C3DA3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D53F46" w:rsidRPr="005005B0" w14:paraId="1692FFFC" w14:textId="77777777" w:rsidTr="003571EC">
        <w:trPr>
          <w:trHeight w:val="309"/>
        </w:trPr>
        <w:tc>
          <w:tcPr>
            <w:tcW w:w="1545" w:type="dxa"/>
            <w:tcBorders>
              <w:top w:val="nil"/>
            </w:tcBorders>
          </w:tcPr>
          <w:p w14:paraId="6CC9BF11" w14:textId="77777777" w:rsidR="00D53F46" w:rsidRPr="005005B0" w:rsidRDefault="00D53F46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515" w:type="dxa"/>
          </w:tcPr>
          <w:p w14:paraId="17CB800B" w14:textId="7D6CFFFE" w:rsidR="00D53F46" w:rsidRPr="00D53F46" w:rsidRDefault="00D53F46" w:rsidP="00D53F46">
            <w:pPr>
              <w:contextualSpacing/>
              <w:rPr>
                <w:rFonts w:ascii="Work Sans" w:hAnsi="Work Sans"/>
                <w:b/>
                <w:iCs/>
                <w:color w:val="00B388"/>
                <w:sz w:val="20"/>
                <w:szCs w:val="20"/>
              </w:rPr>
            </w:pPr>
            <w:r w:rsidRPr="00D53F46">
              <w:rPr>
                <w:rFonts w:ascii="Work Sans" w:hAnsi="Work Sans"/>
                <w:b/>
                <w:color w:val="00B388"/>
                <w:sz w:val="20"/>
                <w:szCs w:val="20"/>
              </w:rPr>
              <w:t>Panel 8F</w:t>
            </w:r>
            <w:r w:rsidR="00EB5C81">
              <w:rPr>
                <w:rFonts w:ascii="Work Sans" w:hAnsi="Work Sans"/>
                <w:b/>
                <w:iCs/>
                <w:color w:val="00B388"/>
                <w:sz w:val="20"/>
                <w:szCs w:val="20"/>
              </w:rPr>
              <w:t xml:space="preserve"> </w:t>
            </w:r>
            <w:r w:rsidR="00EB5C81">
              <w:rPr>
                <w:rFonts w:ascii="Work Sans" w:hAnsi="Work Sans"/>
                <w:b/>
                <w:color w:val="00B388"/>
                <w:sz w:val="20"/>
                <w:szCs w:val="20"/>
              </w:rPr>
              <w:t>–</w:t>
            </w:r>
            <w:r w:rsidR="00EB5C81" w:rsidRPr="005005B0">
              <w:rPr>
                <w:rFonts w:ascii="Work Sans" w:hAnsi="Work Sans"/>
                <w:b/>
                <w:color w:val="00B388"/>
                <w:sz w:val="20"/>
                <w:szCs w:val="20"/>
              </w:rPr>
              <w:t xml:space="preserve"> </w:t>
            </w:r>
            <w:r w:rsidRPr="00D53F46">
              <w:rPr>
                <w:rFonts w:ascii="Work Sans" w:hAnsi="Work Sans"/>
                <w:b/>
                <w:iCs/>
                <w:color w:val="00B388"/>
                <w:sz w:val="20"/>
                <w:szCs w:val="20"/>
              </w:rPr>
              <w:t>Global Youth Mobilities, Knowledge Communities and Nation Building in the Mid-20</w:t>
            </w:r>
            <w:r w:rsidRPr="00D53F46">
              <w:rPr>
                <w:rFonts w:ascii="Work Sans" w:hAnsi="Work Sans"/>
                <w:b/>
                <w:iCs/>
                <w:color w:val="00B388"/>
                <w:sz w:val="20"/>
                <w:szCs w:val="20"/>
                <w:vertAlign w:val="superscript"/>
              </w:rPr>
              <w:t>th</w:t>
            </w:r>
            <w:r w:rsidRPr="00D53F46">
              <w:rPr>
                <w:rFonts w:ascii="Work Sans" w:hAnsi="Work Sans"/>
                <w:b/>
                <w:iCs/>
                <w:color w:val="00B388"/>
                <w:sz w:val="20"/>
                <w:szCs w:val="20"/>
              </w:rPr>
              <w:t xml:space="preserve"> Century</w:t>
            </w:r>
          </w:p>
          <w:p w14:paraId="74FBD619" w14:textId="4FC1F5F8" w:rsidR="00D53F46" w:rsidRDefault="00D53F46" w:rsidP="00D53F4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D53F46">
              <w:rPr>
                <w:rFonts w:ascii="Work Sans" w:hAnsi="Work Sans"/>
                <w:iCs/>
                <w:sz w:val="20"/>
                <w:szCs w:val="20"/>
              </w:rPr>
              <w:t>Chair</w:t>
            </w:r>
            <w:r>
              <w:rPr>
                <w:rFonts w:ascii="Work Sans" w:hAnsi="Work Sans"/>
                <w:iCs/>
                <w:sz w:val="20"/>
                <w:szCs w:val="20"/>
              </w:rPr>
              <w:t>:</w:t>
            </w:r>
            <w:r w:rsidRPr="00D53F46">
              <w:rPr>
                <w:rFonts w:ascii="Work Sans" w:hAnsi="Work Sans"/>
                <w:sz w:val="20"/>
                <w:szCs w:val="20"/>
              </w:rPr>
              <w:t xml:space="preserve"> </w:t>
            </w:r>
            <w:r w:rsidR="00347889">
              <w:rPr>
                <w:rFonts w:ascii="Work Sans" w:hAnsi="Work Sans"/>
                <w:sz w:val="20"/>
                <w:szCs w:val="20"/>
              </w:rPr>
              <w:t xml:space="preserve">Dylan Baun, </w:t>
            </w:r>
            <w:r w:rsidR="00C956BD" w:rsidRPr="00724714">
              <w:rPr>
                <w:rFonts w:ascii="Work Sans" w:hAnsi="Work Sans"/>
                <w:sz w:val="20"/>
                <w:szCs w:val="20"/>
              </w:rPr>
              <w:t>University of Alabama in Huntsville</w:t>
            </w:r>
            <w:r w:rsidR="00C956BD">
              <w:rPr>
                <w:rFonts w:ascii="Work Sans" w:hAnsi="Work Sans"/>
                <w:sz w:val="20"/>
                <w:szCs w:val="20"/>
              </w:rPr>
              <w:t>, USA</w:t>
            </w:r>
          </w:p>
          <w:p w14:paraId="4395B012" w14:textId="77777777" w:rsidR="00EB5C81" w:rsidRDefault="00D53F46" w:rsidP="00EB5C81">
            <w:pPr>
              <w:pStyle w:val="textbox"/>
              <w:spacing w:after="0" w:afterAutospacing="0"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b/>
                <w:sz w:val="20"/>
                <w:szCs w:val="20"/>
              </w:rPr>
              <w:t xml:space="preserve">Coming of Age outside the Homeland: Travel, self-discovery and the organizational development of Lebanon’s youth clubs in the 1930s-1950s </w:t>
            </w:r>
          </w:p>
          <w:p w14:paraId="7C516E72" w14:textId="60906E37" w:rsidR="00D53F46" w:rsidRPr="00EB5C81" w:rsidRDefault="00D53F46" w:rsidP="00EB5C81">
            <w:pPr>
              <w:pStyle w:val="textbox"/>
              <w:spacing w:before="0" w:beforeAutospacing="0"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Dylan Baun, University of Alabama in Huntsville</w:t>
            </w:r>
            <w:r w:rsidR="00C956BD">
              <w:rPr>
                <w:rFonts w:ascii="Work Sans" w:hAnsi="Work Sans"/>
                <w:sz w:val="20"/>
                <w:szCs w:val="20"/>
              </w:rPr>
              <w:t>, USA</w:t>
            </w:r>
          </w:p>
          <w:p w14:paraId="5B0704DF" w14:textId="77777777" w:rsidR="00D53F46" w:rsidRPr="00724714" w:rsidRDefault="00D53F46" w:rsidP="00D53F46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b/>
                <w:sz w:val="20"/>
                <w:szCs w:val="20"/>
              </w:rPr>
              <w:lastRenderedPageBreak/>
              <w:t>Studying Abroad for the Good of the Nation? Mexican students, nationality, and youth mobility, 1940-1970</w:t>
            </w:r>
          </w:p>
          <w:p w14:paraId="3752C9C9" w14:textId="77777777" w:rsidR="00D53F46" w:rsidRPr="00724714" w:rsidRDefault="00D53F46" w:rsidP="00D53F4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Rachel Newman, Columbia University, US</w:t>
            </w:r>
          </w:p>
          <w:p w14:paraId="7E13F7A3" w14:textId="57B54C30" w:rsidR="00D53F46" w:rsidRPr="00724714" w:rsidRDefault="00D53F46" w:rsidP="00D53F46">
            <w:pPr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br/>
            </w:r>
            <w:r w:rsidRPr="00724714">
              <w:rPr>
                <w:rFonts w:ascii="Work Sans" w:hAnsi="Work Sans"/>
                <w:b/>
                <w:sz w:val="20"/>
                <w:szCs w:val="20"/>
              </w:rPr>
              <w:t>The Soviet Hippie Trail, or How Long-Haired Youngsters became more</w:t>
            </w:r>
            <w:r w:rsidR="00C956BD">
              <w:rPr>
                <w:rFonts w:ascii="Work Sans" w:hAnsi="Work Sans"/>
                <w:b/>
                <w:sz w:val="20"/>
                <w:szCs w:val="20"/>
              </w:rPr>
              <w:t xml:space="preserve"> K</w:t>
            </w:r>
            <w:r w:rsidRPr="00724714">
              <w:rPr>
                <w:rFonts w:ascii="Work Sans" w:hAnsi="Work Sans"/>
                <w:b/>
                <w:sz w:val="20"/>
                <w:szCs w:val="20"/>
              </w:rPr>
              <w:t>nowledgeable than the Politburo</w:t>
            </w:r>
          </w:p>
          <w:p w14:paraId="5F101D54" w14:textId="77777777" w:rsidR="00D53F46" w:rsidRDefault="00D53F46" w:rsidP="00D53F46">
            <w:pPr>
              <w:contextualSpacing/>
              <w:rPr>
                <w:rFonts w:ascii="Work Sans" w:hAnsi="Work Sans"/>
                <w:sz w:val="20"/>
                <w:szCs w:val="20"/>
              </w:rPr>
            </w:pPr>
            <w:r w:rsidRPr="00724714">
              <w:rPr>
                <w:rFonts w:ascii="Work Sans" w:hAnsi="Work Sans"/>
                <w:sz w:val="20"/>
                <w:szCs w:val="20"/>
              </w:rPr>
              <w:t>Juliane Fürst, University of Bristol, UK</w:t>
            </w:r>
          </w:p>
          <w:p w14:paraId="12B3E3C4" w14:textId="77777777" w:rsidR="00D53F46" w:rsidRPr="005005B0" w:rsidRDefault="00D53F46" w:rsidP="000C3DA3">
            <w:pPr>
              <w:contextualSpacing/>
              <w:rPr>
                <w:rFonts w:ascii="Work Sans" w:hAnsi="Work Sans"/>
                <w:b/>
                <w:color w:val="00B388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35A1F5" w14:textId="77777777" w:rsidR="00D53F46" w:rsidRPr="005005B0" w:rsidRDefault="00D53F46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  <w:tr w:rsidR="000C3DA3" w:rsidRPr="005005B0" w14:paraId="52212AA4" w14:textId="77777777" w:rsidTr="003571EC">
        <w:trPr>
          <w:trHeight w:val="309"/>
        </w:trPr>
        <w:tc>
          <w:tcPr>
            <w:tcW w:w="1545" w:type="dxa"/>
          </w:tcPr>
          <w:p w14:paraId="755A538D" w14:textId="77777777" w:rsidR="000C3DA3" w:rsidRPr="005005B0" w:rsidRDefault="000C3DA3" w:rsidP="001B75CB">
            <w:pPr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</w:pPr>
            <w:r w:rsidRPr="005005B0">
              <w:rPr>
                <w:rFonts w:ascii="Work Sans" w:hAnsi="Work Sans" w:cs="Tahoma"/>
                <w:color w:val="3B3838" w:themeColor="background2" w:themeShade="40"/>
                <w:sz w:val="20"/>
                <w:szCs w:val="20"/>
              </w:rPr>
              <w:lastRenderedPageBreak/>
              <w:t>17:00</w:t>
            </w:r>
          </w:p>
        </w:tc>
        <w:tc>
          <w:tcPr>
            <w:tcW w:w="7515" w:type="dxa"/>
          </w:tcPr>
          <w:p w14:paraId="254443A2" w14:textId="77777777" w:rsidR="000C3DA3" w:rsidRDefault="000C3DA3" w:rsidP="00A74558">
            <w:pPr>
              <w:spacing w:line="360" w:lineRule="auto"/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 w:rsidRPr="005005B0">
              <w:rPr>
                <w:rFonts w:ascii="Work Sans" w:hAnsi="Work Sans"/>
                <w:b/>
                <w:sz w:val="20"/>
                <w:szCs w:val="20"/>
              </w:rPr>
              <w:t>Conference Closes</w:t>
            </w:r>
          </w:p>
          <w:p w14:paraId="46E3579F" w14:textId="13952BEA" w:rsidR="009610BE" w:rsidRPr="005005B0" w:rsidRDefault="009610BE" w:rsidP="00986571">
            <w:pPr>
              <w:spacing w:line="360" w:lineRule="auto"/>
              <w:contextualSpacing/>
              <w:rPr>
                <w:rFonts w:ascii="Work Sans" w:hAnsi="Work Sans"/>
                <w:b/>
                <w:sz w:val="20"/>
                <w:szCs w:val="20"/>
              </w:rPr>
            </w:pPr>
            <w:r>
              <w:rPr>
                <w:rFonts w:ascii="Work Sans" w:hAnsi="Work Sans"/>
                <w:b/>
                <w:sz w:val="20"/>
                <w:szCs w:val="20"/>
              </w:rPr>
              <w:t xml:space="preserve">Optional Drinks in </w:t>
            </w:r>
            <w:r w:rsidRPr="009B0042">
              <w:rPr>
                <w:rFonts w:ascii="Work Sans" w:hAnsi="Work Sans"/>
                <w:b/>
                <w:sz w:val="20"/>
                <w:szCs w:val="20"/>
              </w:rPr>
              <w:t>the Trafalgar or the Yacht</w:t>
            </w:r>
            <w:r>
              <w:rPr>
                <w:rFonts w:ascii="Work Sans" w:hAnsi="Work Sans"/>
                <w:b/>
                <w:sz w:val="20"/>
                <w:szCs w:val="20"/>
              </w:rPr>
              <w:t xml:space="preserve"> </w:t>
            </w:r>
            <w:r w:rsidR="00986571">
              <w:rPr>
                <w:rFonts w:ascii="Work Sans" w:hAnsi="Work Sans"/>
                <w:b/>
                <w:sz w:val="20"/>
                <w:szCs w:val="20"/>
              </w:rPr>
              <w:t>pubs (by the river, very near the ORNC)</w:t>
            </w:r>
          </w:p>
        </w:tc>
        <w:tc>
          <w:tcPr>
            <w:tcW w:w="1005" w:type="dxa"/>
          </w:tcPr>
          <w:p w14:paraId="1AA54A54" w14:textId="77777777" w:rsidR="000C3DA3" w:rsidRPr="005005B0" w:rsidRDefault="000C3DA3" w:rsidP="001B75CB">
            <w:pPr>
              <w:rPr>
                <w:rFonts w:ascii="Work Sans" w:eastAsia="Times New Roman" w:hAnsi="Work Sans" w:cs="Tahoma"/>
                <w:b/>
                <w:bCs/>
                <w:color w:val="3B3838" w:themeColor="background2" w:themeShade="40"/>
                <w:sz w:val="20"/>
                <w:szCs w:val="20"/>
                <w:lang w:eastAsia="en-GB"/>
              </w:rPr>
            </w:pPr>
          </w:p>
        </w:tc>
      </w:tr>
    </w:tbl>
    <w:p w14:paraId="35F3C4A9" w14:textId="4DF60116" w:rsidR="00142C17" w:rsidRDefault="00142C17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63CC57F1" w14:textId="34A02694" w:rsidR="00142C17" w:rsidRDefault="00142C17" w:rsidP="0006028F">
      <w:pPr>
        <w:rPr>
          <w:rFonts w:ascii="Work Sans" w:hAnsi="Work Sans" w:cs="Arial"/>
          <w:b/>
          <w:color w:val="00B388"/>
          <w:sz w:val="20"/>
          <w:szCs w:val="20"/>
        </w:rPr>
      </w:pPr>
      <w:r w:rsidRPr="00142C17">
        <w:rPr>
          <w:rFonts w:ascii="Work Sans" w:hAnsi="Work Sans" w:cs="Arial"/>
          <w:b/>
          <w:noProof/>
          <w:color w:val="00B38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5F96A" wp14:editId="272676CB">
                <wp:simplePos x="0" y="0"/>
                <wp:positionH relativeFrom="column">
                  <wp:posOffset>-27940</wp:posOffset>
                </wp:positionH>
                <wp:positionV relativeFrom="paragraph">
                  <wp:posOffset>8741410</wp:posOffset>
                </wp:positionV>
                <wp:extent cx="46990" cy="2606675"/>
                <wp:effectExtent l="0" t="0" r="10160" b="2222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606675"/>
                        </a:xfrm>
                        <a:prstGeom prst="rect">
                          <a:avLst/>
                        </a:prstGeom>
                        <a:solidFill>
                          <a:srgbClr val="00B388"/>
                        </a:solidFill>
                        <a:ln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DA5AC6" id="Rectangle 3" o:spid="_x0000_s1026" style="position:absolute;margin-left:-2.2pt;margin-top:688.3pt;width:3.7pt;height:20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" fillcolor="#00b388" strokecolor="#00b388" strokeweight="1pt"/>
            </w:pict>
          </mc:Fallback>
        </mc:AlternateContent>
      </w:r>
    </w:p>
    <w:p w14:paraId="3156A7F8" w14:textId="58E4EA51" w:rsidR="00142C17" w:rsidRDefault="00142C17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6476B2C1" w14:textId="17FB1C6C" w:rsidR="00142C17" w:rsidRDefault="00142C17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24606E14" w14:textId="77906AA2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226BAB5E" w14:textId="77777777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1799EE2C" w14:textId="77777777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0752CA3B" w14:textId="77777777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0E24EE69" w14:textId="77777777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39DAF5BB" w14:textId="6B584B71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p w14:paraId="2011DAA1" w14:textId="7A57B319" w:rsidR="00C95BA9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  <w:r w:rsidRPr="00142C17">
        <w:rPr>
          <w:rFonts w:ascii="Work Sans" w:hAnsi="Work Sans" w:cs="Arial"/>
          <w:b/>
          <w:noProof/>
          <w:color w:val="00B38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74464" wp14:editId="63CE9D96">
                <wp:simplePos x="0" y="0"/>
                <wp:positionH relativeFrom="column">
                  <wp:posOffset>5248910</wp:posOffset>
                </wp:positionH>
                <wp:positionV relativeFrom="paragraph">
                  <wp:posOffset>-584664</wp:posOffset>
                </wp:positionV>
                <wp:extent cx="333375" cy="2783205"/>
                <wp:effectExtent l="0" t="0" r="28575" b="1714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83205"/>
                        </a:xfrm>
                        <a:prstGeom prst="rect">
                          <a:avLst/>
                        </a:prstGeom>
                        <a:solidFill>
                          <a:srgbClr val="00B388"/>
                        </a:solidFill>
                        <a:ln>
                          <a:solidFill>
                            <a:srgbClr val="00B3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7034D2" id="Rectangle 2" o:spid="_x0000_s1026" style="position:absolute;margin-left:413.3pt;margin-top:-46.05pt;width:26.25pt;height:21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" fillcolor="#00b388" strokecolor="#00b388" strokeweight="1pt"/>
            </w:pict>
          </mc:Fallback>
        </mc:AlternateContent>
      </w:r>
      <w:r w:rsidRPr="00142C17">
        <w:rPr>
          <w:rFonts w:ascii="Work Sans" w:hAnsi="Work Sans" w:cs="Arial"/>
          <w:b/>
          <w:noProof/>
          <w:color w:val="00B38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D62D9" wp14:editId="53FEADF4">
                <wp:simplePos x="0" y="0"/>
                <wp:positionH relativeFrom="column">
                  <wp:posOffset>-946548</wp:posOffset>
                </wp:positionH>
                <wp:positionV relativeFrom="paragraph">
                  <wp:posOffset>-592996</wp:posOffset>
                </wp:positionV>
                <wp:extent cx="8494395" cy="10960100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4395" cy="10960100"/>
                        </a:xfrm>
                        <a:prstGeom prst="rect">
                          <a:avLst/>
                        </a:prstGeom>
                        <a:solidFill>
                          <a:srgbClr val="311D5B"/>
                        </a:solidFill>
                        <a:ln>
                          <a:solidFill>
                            <a:srgbClr val="311D5B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21BE" id="Rectangle 1" o:spid="_x0000_s1026" style="position:absolute;margin-left:-74.55pt;margin-top:-46.7pt;width:668.85pt;height:8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" fillcolor="#311d5b" strokecolor="#311d5b" strokeweight="1pt"/>
            </w:pict>
          </mc:Fallback>
        </mc:AlternateContent>
      </w:r>
    </w:p>
    <w:p w14:paraId="67FD2834" w14:textId="77777777" w:rsidR="00C95BA9" w:rsidRPr="005005B0" w:rsidRDefault="00C95BA9" w:rsidP="0006028F">
      <w:pPr>
        <w:rPr>
          <w:rFonts w:ascii="Work Sans" w:hAnsi="Work Sans" w:cs="Arial"/>
          <w:b/>
          <w:color w:val="00B388"/>
          <w:sz w:val="20"/>
          <w:szCs w:val="20"/>
        </w:rPr>
      </w:pPr>
    </w:p>
    <w:sectPr w:rsidR="00C95BA9" w:rsidRPr="005005B0" w:rsidSect="00D805A4">
      <w:headerReference w:type="default" r:id="rId10"/>
      <w:footerReference w:type="default" r:id="rId11"/>
      <w:footerReference w:type="first" r:id="rId12"/>
      <w:pgSz w:w="11906" w:h="16838"/>
      <w:pgMar w:top="907" w:right="1440" w:bottom="851" w:left="1440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BDB6C1" w16cid:durableId="1E8C76C3"/>
  <w16cid:commentId w16cid:paraId="10B683E0" w16cid:durableId="1E8C7A43"/>
  <w16cid:commentId w16cid:paraId="4166E44A" w16cid:durableId="1E8C7D67"/>
  <w16cid:commentId w16cid:paraId="5816C770" w16cid:durableId="1E8C8381"/>
  <w16cid:commentId w16cid:paraId="7F59FFB0" w16cid:durableId="1E8C83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4D7B" w14:textId="77777777" w:rsidR="0074213C" w:rsidRDefault="0074213C" w:rsidP="00944614">
      <w:pPr>
        <w:spacing w:after="0" w:line="240" w:lineRule="auto"/>
      </w:pPr>
      <w:r>
        <w:separator/>
      </w:r>
    </w:p>
  </w:endnote>
  <w:endnote w:type="continuationSeparator" w:id="0">
    <w:p w14:paraId="68AC1558" w14:textId="77777777" w:rsidR="0074213C" w:rsidRDefault="0074213C" w:rsidP="0094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k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io">
    <w:altName w:val="Times New Roman"/>
    <w:panose1 w:val="00000000000000000000"/>
    <w:charset w:val="00"/>
    <w:family w:val="modern"/>
    <w:notTrueType/>
    <w:pitch w:val="variable"/>
    <w:sig w:usb0="A00000EF" w:usb1="5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63425"/>
      <w:docPartObj>
        <w:docPartGallery w:val="Page Numbers (Bottom of Page)"/>
        <w:docPartUnique/>
      </w:docPartObj>
    </w:sdtPr>
    <w:sdtEndPr>
      <w:rPr>
        <w:rFonts w:ascii="Work Sans" w:hAnsi="Work Sans"/>
        <w:noProof/>
      </w:rPr>
    </w:sdtEndPr>
    <w:sdtContent>
      <w:p w14:paraId="7D349D22" w14:textId="77777777" w:rsidR="00CA0842" w:rsidRPr="002646CE" w:rsidRDefault="00CA0842">
        <w:pPr>
          <w:pStyle w:val="Footer"/>
          <w:jc w:val="center"/>
          <w:rPr>
            <w:rFonts w:ascii="Work Sans" w:hAnsi="Work Sans"/>
          </w:rPr>
        </w:pPr>
        <w:r w:rsidRPr="002646CE">
          <w:rPr>
            <w:rFonts w:ascii="Work Sans" w:hAnsi="Work Sans"/>
          </w:rPr>
          <w:fldChar w:fldCharType="begin"/>
        </w:r>
        <w:r w:rsidRPr="002646CE">
          <w:rPr>
            <w:rFonts w:ascii="Work Sans" w:hAnsi="Work Sans"/>
          </w:rPr>
          <w:instrText xml:space="preserve"> PAGE   \* MERGEFORMAT </w:instrText>
        </w:r>
        <w:r w:rsidRPr="002646CE">
          <w:rPr>
            <w:rFonts w:ascii="Work Sans" w:hAnsi="Work Sans"/>
          </w:rPr>
          <w:fldChar w:fldCharType="separate"/>
        </w:r>
        <w:r w:rsidR="007F58BD">
          <w:rPr>
            <w:rFonts w:ascii="Work Sans" w:hAnsi="Work Sans"/>
            <w:noProof/>
          </w:rPr>
          <w:t>5</w:t>
        </w:r>
        <w:r w:rsidRPr="002646CE">
          <w:rPr>
            <w:rFonts w:ascii="Work Sans" w:hAnsi="Work Sans"/>
            <w:noProof/>
          </w:rPr>
          <w:fldChar w:fldCharType="end"/>
        </w:r>
      </w:p>
    </w:sdtContent>
  </w:sdt>
  <w:p w14:paraId="667D1A95" w14:textId="77777777" w:rsidR="00CA0842" w:rsidRDefault="00CA0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9819" w14:textId="34CBD197" w:rsidR="00CA0842" w:rsidRDefault="00CA0842">
    <w:pPr>
      <w:pStyle w:val="Footer"/>
    </w:pPr>
    <w:r w:rsidRPr="00EB129F">
      <w:rPr>
        <w:rFonts w:ascii="Work Sans" w:hAnsi="Work Sans" w:cs="Tahoma"/>
        <w:b/>
        <w:noProof/>
        <w:color w:val="00B388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338EAEA" wp14:editId="4AA07C60">
          <wp:simplePos x="0" y="0"/>
          <wp:positionH relativeFrom="column">
            <wp:posOffset>3943350</wp:posOffset>
          </wp:positionH>
          <wp:positionV relativeFrom="paragraph">
            <wp:posOffset>215901</wp:posOffset>
          </wp:positionV>
          <wp:extent cx="2268462" cy="574040"/>
          <wp:effectExtent l="0" t="0" r="0" b="0"/>
          <wp:wrapNone/>
          <wp:docPr id="20" name="Picture 16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4A7BB21E-74EA-47FD-A4F3-168DD9A61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4A7BB21E-74EA-47FD-A4F3-168DD9A61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9" cy="574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29F">
      <w:rPr>
        <w:rFonts w:ascii="Work Sans" w:hAnsi="Work Sans" w:cs="Tahoma"/>
        <w:b/>
        <w:noProof/>
        <w:color w:val="00B388"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02773DCB" wp14:editId="0A345FD5">
          <wp:simplePos x="0" y="0"/>
          <wp:positionH relativeFrom="margin">
            <wp:posOffset>1752599</wp:posOffset>
          </wp:positionH>
          <wp:positionV relativeFrom="paragraph">
            <wp:posOffset>6350</wp:posOffset>
          </wp:positionV>
          <wp:extent cx="1895475" cy="904770"/>
          <wp:effectExtent l="0" t="0" r="0" b="0"/>
          <wp:wrapNone/>
          <wp:docPr id="18" name="Picture 7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2406D-10D0-4437-B76A-63694B221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2406D-10D0-4437-B76A-63694B221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81" cy="907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ork Sans" w:hAnsi="Work Sans" w:cs="Tahoma"/>
        <w:b/>
        <w:noProof/>
        <w:color w:val="00B388"/>
        <w:sz w:val="36"/>
        <w:szCs w:val="36"/>
        <w:lang w:eastAsia="en-GB"/>
      </w:rPr>
      <w:drawing>
        <wp:inline distT="0" distB="0" distL="0" distR="0" wp14:anchorId="082D520D" wp14:editId="64A95057">
          <wp:extent cx="1638300" cy="81039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y And Recreatio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78" cy="82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21EC" w14:textId="77777777" w:rsidR="0074213C" w:rsidRDefault="0074213C" w:rsidP="00944614">
      <w:pPr>
        <w:spacing w:after="0" w:line="240" w:lineRule="auto"/>
      </w:pPr>
      <w:r>
        <w:separator/>
      </w:r>
    </w:p>
  </w:footnote>
  <w:footnote w:type="continuationSeparator" w:id="0">
    <w:p w14:paraId="4028AF91" w14:textId="77777777" w:rsidR="0074213C" w:rsidRDefault="0074213C" w:rsidP="0094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834F" w14:textId="1B736E0A" w:rsidR="00CA0842" w:rsidRPr="00365EF0" w:rsidRDefault="00CA0842" w:rsidP="00365EF0">
    <w:pPr>
      <w:pStyle w:val="NormalWeb"/>
      <w:ind w:right="-613"/>
      <w:jc w:val="right"/>
      <w:rPr>
        <w:color w:val="000000" w:themeColor="text1"/>
      </w:rPr>
    </w:pPr>
    <w:r>
      <w:tab/>
    </w:r>
    <w:r>
      <w:tab/>
    </w:r>
    <w:r>
      <w:tab/>
      <w:t xml:space="preserve">     </w:t>
    </w:r>
    <w:r>
      <w:tab/>
    </w:r>
    <w:r w:rsidRPr="00365EF0">
      <w:rPr>
        <w:rFonts w:ascii="Work Sans" w:hAnsi="Work Sans" w:cstheme="minorBidi"/>
        <w:color w:val="000000" w:themeColor="text1"/>
        <w:kern w:val="24"/>
      </w:rPr>
      <w:t>#histchild2018</w:t>
    </w:r>
  </w:p>
  <w:p w14:paraId="100B30EB" w14:textId="1ACCD643" w:rsidR="00CA0842" w:rsidRDefault="00CA0842" w:rsidP="00365EF0">
    <w:pPr>
      <w:pStyle w:val="Header"/>
      <w:tabs>
        <w:tab w:val="left" w:pos="6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941"/>
    <w:multiLevelType w:val="hybridMultilevel"/>
    <w:tmpl w:val="2306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236B"/>
    <w:multiLevelType w:val="hybridMultilevel"/>
    <w:tmpl w:val="D1D4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3740"/>
    <w:multiLevelType w:val="hybridMultilevel"/>
    <w:tmpl w:val="4D4A9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B6177"/>
    <w:multiLevelType w:val="multilevel"/>
    <w:tmpl w:val="C2F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D3E01"/>
    <w:multiLevelType w:val="hybridMultilevel"/>
    <w:tmpl w:val="2D380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7AE6"/>
    <w:multiLevelType w:val="hybridMultilevel"/>
    <w:tmpl w:val="5B62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3C"/>
    <w:rsid w:val="0000487F"/>
    <w:rsid w:val="0001277B"/>
    <w:rsid w:val="00027572"/>
    <w:rsid w:val="00032290"/>
    <w:rsid w:val="00032296"/>
    <w:rsid w:val="00036769"/>
    <w:rsid w:val="0003739C"/>
    <w:rsid w:val="00042439"/>
    <w:rsid w:val="0005197D"/>
    <w:rsid w:val="00052AC7"/>
    <w:rsid w:val="00054874"/>
    <w:rsid w:val="0006028F"/>
    <w:rsid w:val="00062228"/>
    <w:rsid w:val="00070425"/>
    <w:rsid w:val="00077CB8"/>
    <w:rsid w:val="000814AA"/>
    <w:rsid w:val="00096DDA"/>
    <w:rsid w:val="000B0BEA"/>
    <w:rsid w:val="000B73F6"/>
    <w:rsid w:val="000B7674"/>
    <w:rsid w:val="000B770B"/>
    <w:rsid w:val="000C0964"/>
    <w:rsid w:val="000C3DA3"/>
    <w:rsid w:val="000D33B8"/>
    <w:rsid w:val="000D4D96"/>
    <w:rsid w:val="000D59A4"/>
    <w:rsid w:val="000E470F"/>
    <w:rsid w:val="000F3C68"/>
    <w:rsid w:val="000F4666"/>
    <w:rsid w:val="00110C89"/>
    <w:rsid w:val="00120519"/>
    <w:rsid w:val="001250B6"/>
    <w:rsid w:val="001342E3"/>
    <w:rsid w:val="00135A2A"/>
    <w:rsid w:val="00140B95"/>
    <w:rsid w:val="00142C17"/>
    <w:rsid w:val="00142E8A"/>
    <w:rsid w:val="00151FFC"/>
    <w:rsid w:val="0015779F"/>
    <w:rsid w:val="00161585"/>
    <w:rsid w:val="00161A56"/>
    <w:rsid w:val="00164B68"/>
    <w:rsid w:val="00171067"/>
    <w:rsid w:val="0019528B"/>
    <w:rsid w:val="001966BE"/>
    <w:rsid w:val="001A0F3C"/>
    <w:rsid w:val="001A2A94"/>
    <w:rsid w:val="001A5504"/>
    <w:rsid w:val="001A5772"/>
    <w:rsid w:val="001A72AD"/>
    <w:rsid w:val="001A7AD6"/>
    <w:rsid w:val="001B75CB"/>
    <w:rsid w:val="001C441D"/>
    <w:rsid w:val="001C44BD"/>
    <w:rsid w:val="001C5EED"/>
    <w:rsid w:val="001D0829"/>
    <w:rsid w:val="001F51E4"/>
    <w:rsid w:val="00202D64"/>
    <w:rsid w:val="002077C2"/>
    <w:rsid w:val="00207F16"/>
    <w:rsid w:val="00212960"/>
    <w:rsid w:val="0021625F"/>
    <w:rsid w:val="00221892"/>
    <w:rsid w:val="0022207E"/>
    <w:rsid w:val="00230B5A"/>
    <w:rsid w:val="002362A2"/>
    <w:rsid w:val="0023779A"/>
    <w:rsid w:val="00246C18"/>
    <w:rsid w:val="00254149"/>
    <w:rsid w:val="00256B28"/>
    <w:rsid w:val="002573B7"/>
    <w:rsid w:val="002617D0"/>
    <w:rsid w:val="002646CE"/>
    <w:rsid w:val="0027410A"/>
    <w:rsid w:val="002A601E"/>
    <w:rsid w:val="002D5AA6"/>
    <w:rsid w:val="002E04F3"/>
    <w:rsid w:val="002E2EEB"/>
    <w:rsid w:val="002E4053"/>
    <w:rsid w:val="002F373E"/>
    <w:rsid w:val="002F57D1"/>
    <w:rsid w:val="002F6680"/>
    <w:rsid w:val="0030010B"/>
    <w:rsid w:val="003005D8"/>
    <w:rsid w:val="00305A7C"/>
    <w:rsid w:val="00311D46"/>
    <w:rsid w:val="00323978"/>
    <w:rsid w:val="00331DA0"/>
    <w:rsid w:val="00332AA8"/>
    <w:rsid w:val="00334758"/>
    <w:rsid w:val="003355B3"/>
    <w:rsid w:val="00337EC7"/>
    <w:rsid w:val="00347889"/>
    <w:rsid w:val="003571EC"/>
    <w:rsid w:val="00363D02"/>
    <w:rsid w:val="00365EF0"/>
    <w:rsid w:val="00373A82"/>
    <w:rsid w:val="00397A4E"/>
    <w:rsid w:val="003B7A95"/>
    <w:rsid w:val="003C304E"/>
    <w:rsid w:val="003C6B67"/>
    <w:rsid w:val="003C7541"/>
    <w:rsid w:val="003C7B68"/>
    <w:rsid w:val="0040138C"/>
    <w:rsid w:val="00405EB9"/>
    <w:rsid w:val="00407FF8"/>
    <w:rsid w:val="00412CD7"/>
    <w:rsid w:val="00444396"/>
    <w:rsid w:val="004557B3"/>
    <w:rsid w:val="00461379"/>
    <w:rsid w:val="00465508"/>
    <w:rsid w:val="00473416"/>
    <w:rsid w:val="00474548"/>
    <w:rsid w:val="004774B6"/>
    <w:rsid w:val="004A317B"/>
    <w:rsid w:val="004A4AF8"/>
    <w:rsid w:val="004A543D"/>
    <w:rsid w:val="004B3B4A"/>
    <w:rsid w:val="004B4F0F"/>
    <w:rsid w:val="004C136F"/>
    <w:rsid w:val="004C4C18"/>
    <w:rsid w:val="004D0ACC"/>
    <w:rsid w:val="004D2493"/>
    <w:rsid w:val="004F6295"/>
    <w:rsid w:val="004F73AF"/>
    <w:rsid w:val="005005B0"/>
    <w:rsid w:val="0051582A"/>
    <w:rsid w:val="005212AC"/>
    <w:rsid w:val="005273EB"/>
    <w:rsid w:val="005407A1"/>
    <w:rsid w:val="005442AA"/>
    <w:rsid w:val="005604BA"/>
    <w:rsid w:val="00566795"/>
    <w:rsid w:val="00570127"/>
    <w:rsid w:val="00575991"/>
    <w:rsid w:val="00590788"/>
    <w:rsid w:val="00597894"/>
    <w:rsid w:val="005A00DA"/>
    <w:rsid w:val="005A3C34"/>
    <w:rsid w:val="005A4DBD"/>
    <w:rsid w:val="005A6AFE"/>
    <w:rsid w:val="005A7BB7"/>
    <w:rsid w:val="005B4B57"/>
    <w:rsid w:val="005D0131"/>
    <w:rsid w:val="005D5059"/>
    <w:rsid w:val="00601490"/>
    <w:rsid w:val="00607327"/>
    <w:rsid w:val="006105F3"/>
    <w:rsid w:val="00642A9B"/>
    <w:rsid w:val="00647D88"/>
    <w:rsid w:val="00650A7E"/>
    <w:rsid w:val="00656793"/>
    <w:rsid w:val="006601D2"/>
    <w:rsid w:val="00664E8B"/>
    <w:rsid w:val="00677C53"/>
    <w:rsid w:val="00680C5E"/>
    <w:rsid w:val="00682810"/>
    <w:rsid w:val="00682D17"/>
    <w:rsid w:val="00687139"/>
    <w:rsid w:val="00687C38"/>
    <w:rsid w:val="006A5094"/>
    <w:rsid w:val="006A5CBB"/>
    <w:rsid w:val="006C7D84"/>
    <w:rsid w:val="006E330E"/>
    <w:rsid w:val="006F39BC"/>
    <w:rsid w:val="00703FC9"/>
    <w:rsid w:val="0071138D"/>
    <w:rsid w:val="00711DA4"/>
    <w:rsid w:val="00724714"/>
    <w:rsid w:val="0073155D"/>
    <w:rsid w:val="0074213C"/>
    <w:rsid w:val="00744B4E"/>
    <w:rsid w:val="00753DA5"/>
    <w:rsid w:val="00761AB2"/>
    <w:rsid w:val="00766929"/>
    <w:rsid w:val="0077078B"/>
    <w:rsid w:val="00785757"/>
    <w:rsid w:val="007A3C80"/>
    <w:rsid w:val="007B56D6"/>
    <w:rsid w:val="007C05BD"/>
    <w:rsid w:val="007C0912"/>
    <w:rsid w:val="007C40C0"/>
    <w:rsid w:val="007D2FBE"/>
    <w:rsid w:val="007E4F1D"/>
    <w:rsid w:val="007E5ED5"/>
    <w:rsid w:val="007F5832"/>
    <w:rsid w:val="007F58BD"/>
    <w:rsid w:val="0080502A"/>
    <w:rsid w:val="00805322"/>
    <w:rsid w:val="00807E31"/>
    <w:rsid w:val="00810B74"/>
    <w:rsid w:val="00810DA2"/>
    <w:rsid w:val="00814FA7"/>
    <w:rsid w:val="0082404D"/>
    <w:rsid w:val="00851855"/>
    <w:rsid w:val="00864EC3"/>
    <w:rsid w:val="008838E4"/>
    <w:rsid w:val="00886533"/>
    <w:rsid w:val="008932B6"/>
    <w:rsid w:val="00897D32"/>
    <w:rsid w:val="008B41EE"/>
    <w:rsid w:val="008C259E"/>
    <w:rsid w:val="008D087C"/>
    <w:rsid w:val="008F0EAA"/>
    <w:rsid w:val="00905300"/>
    <w:rsid w:val="009110FD"/>
    <w:rsid w:val="0092266F"/>
    <w:rsid w:val="009265AA"/>
    <w:rsid w:val="00927550"/>
    <w:rsid w:val="009304E4"/>
    <w:rsid w:val="00930BBE"/>
    <w:rsid w:val="00930E9D"/>
    <w:rsid w:val="009323E4"/>
    <w:rsid w:val="00934AED"/>
    <w:rsid w:val="00944614"/>
    <w:rsid w:val="00946464"/>
    <w:rsid w:val="00950152"/>
    <w:rsid w:val="00952AA3"/>
    <w:rsid w:val="00956E52"/>
    <w:rsid w:val="009574DB"/>
    <w:rsid w:val="00957F13"/>
    <w:rsid w:val="009610BE"/>
    <w:rsid w:val="0096321F"/>
    <w:rsid w:val="00986571"/>
    <w:rsid w:val="00987CCE"/>
    <w:rsid w:val="009A0F3B"/>
    <w:rsid w:val="009A7ADA"/>
    <w:rsid w:val="009B0042"/>
    <w:rsid w:val="009D0C16"/>
    <w:rsid w:val="009D682B"/>
    <w:rsid w:val="009E40F6"/>
    <w:rsid w:val="009E5177"/>
    <w:rsid w:val="009E60F5"/>
    <w:rsid w:val="00A112F6"/>
    <w:rsid w:val="00A126F8"/>
    <w:rsid w:val="00A21C1B"/>
    <w:rsid w:val="00A24FF6"/>
    <w:rsid w:val="00A2657D"/>
    <w:rsid w:val="00A27CC7"/>
    <w:rsid w:val="00A33F77"/>
    <w:rsid w:val="00A42967"/>
    <w:rsid w:val="00A47AF6"/>
    <w:rsid w:val="00A5310E"/>
    <w:rsid w:val="00A560AC"/>
    <w:rsid w:val="00A612E3"/>
    <w:rsid w:val="00A65D9E"/>
    <w:rsid w:val="00A72D06"/>
    <w:rsid w:val="00A74558"/>
    <w:rsid w:val="00A901FC"/>
    <w:rsid w:val="00AA6092"/>
    <w:rsid w:val="00AB5FF6"/>
    <w:rsid w:val="00AD6C75"/>
    <w:rsid w:val="00AE450D"/>
    <w:rsid w:val="00AF2DD6"/>
    <w:rsid w:val="00AF3E58"/>
    <w:rsid w:val="00AF68B5"/>
    <w:rsid w:val="00B118B7"/>
    <w:rsid w:val="00B246E6"/>
    <w:rsid w:val="00B269E5"/>
    <w:rsid w:val="00B319B1"/>
    <w:rsid w:val="00B33931"/>
    <w:rsid w:val="00B45422"/>
    <w:rsid w:val="00B701BC"/>
    <w:rsid w:val="00B7050E"/>
    <w:rsid w:val="00B75437"/>
    <w:rsid w:val="00B868E5"/>
    <w:rsid w:val="00B86F49"/>
    <w:rsid w:val="00B903C9"/>
    <w:rsid w:val="00B91873"/>
    <w:rsid w:val="00B96562"/>
    <w:rsid w:val="00BA10D2"/>
    <w:rsid w:val="00BB03D9"/>
    <w:rsid w:val="00BB32F3"/>
    <w:rsid w:val="00BB69A5"/>
    <w:rsid w:val="00BC1FEE"/>
    <w:rsid w:val="00BD126F"/>
    <w:rsid w:val="00BE00D5"/>
    <w:rsid w:val="00BE4FA5"/>
    <w:rsid w:val="00BF0870"/>
    <w:rsid w:val="00BF3ACA"/>
    <w:rsid w:val="00BF57CB"/>
    <w:rsid w:val="00BF5E6D"/>
    <w:rsid w:val="00BF76BF"/>
    <w:rsid w:val="00C00CAB"/>
    <w:rsid w:val="00C04FFF"/>
    <w:rsid w:val="00C060F6"/>
    <w:rsid w:val="00C169DF"/>
    <w:rsid w:val="00C47676"/>
    <w:rsid w:val="00C52178"/>
    <w:rsid w:val="00C532C1"/>
    <w:rsid w:val="00C66FE9"/>
    <w:rsid w:val="00C821A9"/>
    <w:rsid w:val="00C84DF7"/>
    <w:rsid w:val="00C86253"/>
    <w:rsid w:val="00C86E75"/>
    <w:rsid w:val="00C930F1"/>
    <w:rsid w:val="00C956BD"/>
    <w:rsid w:val="00C95BA9"/>
    <w:rsid w:val="00CA0842"/>
    <w:rsid w:val="00CA2D1B"/>
    <w:rsid w:val="00CA3403"/>
    <w:rsid w:val="00CA3E02"/>
    <w:rsid w:val="00CA6EBC"/>
    <w:rsid w:val="00CB6062"/>
    <w:rsid w:val="00CD2A87"/>
    <w:rsid w:val="00CD39BF"/>
    <w:rsid w:val="00CE4E24"/>
    <w:rsid w:val="00D047D6"/>
    <w:rsid w:val="00D1470F"/>
    <w:rsid w:val="00D1673F"/>
    <w:rsid w:val="00D213AC"/>
    <w:rsid w:val="00D22ECC"/>
    <w:rsid w:val="00D41F1D"/>
    <w:rsid w:val="00D47E1F"/>
    <w:rsid w:val="00D53EA4"/>
    <w:rsid w:val="00D53F46"/>
    <w:rsid w:val="00D55A66"/>
    <w:rsid w:val="00D5673F"/>
    <w:rsid w:val="00D62320"/>
    <w:rsid w:val="00D63E72"/>
    <w:rsid w:val="00D66AC7"/>
    <w:rsid w:val="00D805A4"/>
    <w:rsid w:val="00D964CC"/>
    <w:rsid w:val="00DA2EF1"/>
    <w:rsid w:val="00DB1485"/>
    <w:rsid w:val="00DD371D"/>
    <w:rsid w:val="00DD7A8A"/>
    <w:rsid w:val="00DF424E"/>
    <w:rsid w:val="00E013C9"/>
    <w:rsid w:val="00E048DF"/>
    <w:rsid w:val="00E06910"/>
    <w:rsid w:val="00E0763C"/>
    <w:rsid w:val="00E16B0D"/>
    <w:rsid w:val="00E17800"/>
    <w:rsid w:val="00E20FC8"/>
    <w:rsid w:val="00E328AC"/>
    <w:rsid w:val="00E33A49"/>
    <w:rsid w:val="00E42F3F"/>
    <w:rsid w:val="00E515B4"/>
    <w:rsid w:val="00E56BEC"/>
    <w:rsid w:val="00E61562"/>
    <w:rsid w:val="00E618C8"/>
    <w:rsid w:val="00E72DC6"/>
    <w:rsid w:val="00E77F3C"/>
    <w:rsid w:val="00E84420"/>
    <w:rsid w:val="00EA2C50"/>
    <w:rsid w:val="00EB129F"/>
    <w:rsid w:val="00EB5C81"/>
    <w:rsid w:val="00EF02C2"/>
    <w:rsid w:val="00EF1BAC"/>
    <w:rsid w:val="00EF4B0D"/>
    <w:rsid w:val="00EF66BD"/>
    <w:rsid w:val="00F04E2D"/>
    <w:rsid w:val="00F3146F"/>
    <w:rsid w:val="00F34F8A"/>
    <w:rsid w:val="00F36584"/>
    <w:rsid w:val="00F42C44"/>
    <w:rsid w:val="00F434A8"/>
    <w:rsid w:val="00F45D2E"/>
    <w:rsid w:val="00F54EE1"/>
    <w:rsid w:val="00F62437"/>
    <w:rsid w:val="00F624D6"/>
    <w:rsid w:val="00F6322D"/>
    <w:rsid w:val="00F70FBF"/>
    <w:rsid w:val="00F720A0"/>
    <w:rsid w:val="00F7666E"/>
    <w:rsid w:val="00F821F9"/>
    <w:rsid w:val="00F85162"/>
    <w:rsid w:val="00F86CB6"/>
    <w:rsid w:val="00FA165E"/>
    <w:rsid w:val="00FA5BA2"/>
    <w:rsid w:val="00FA6C47"/>
    <w:rsid w:val="00FA7B08"/>
    <w:rsid w:val="00FB18FB"/>
    <w:rsid w:val="00FB256A"/>
    <w:rsid w:val="00FC179E"/>
    <w:rsid w:val="00FD0150"/>
    <w:rsid w:val="00FD0491"/>
    <w:rsid w:val="00FD2630"/>
    <w:rsid w:val="00FD4679"/>
    <w:rsid w:val="00FD6CD5"/>
    <w:rsid w:val="00FD7764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195229"/>
  <w15:docId w15:val="{7D26DD70-DFAA-423F-B2FA-50E9E62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03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D"/>
    <w:pPr>
      <w:ind w:left="720"/>
      <w:contextualSpacing/>
    </w:pPr>
  </w:style>
  <w:style w:type="paragraph" w:customStyle="1" w:styleId="Body">
    <w:name w:val="Body"/>
    <w:rsid w:val="00F3146F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GB"/>
    </w:rPr>
  </w:style>
  <w:style w:type="paragraph" w:customStyle="1" w:styleId="BodyA">
    <w:name w:val="Body A"/>
    <w:rsid w:val="00F3146F"/>
    <w:pPr>
      <w:spacing w:after="0" w:line="240" w:lineRule="auto"/>
    </w:pPr>
    <w:rPr>
      <w:rFonts w:ascii="Helvetica" w:eastAsia="Helvetica" w:hAnsi="Helvetica" w:cs="Helvetica"/>
      <w:color w:val="000000"/>
      <w:u w:color="000000"/>
      <w:lang w:val="en-US" w:eastAsia="en-GB"/>
    </w:rPr>
  </w:style>
  <w:style w:type="paragraph" w:styleId="NormalWeb">
    <w:name w:val="Normal (Web)"/>
    <w:basedOn w:val="Normal"/>
    <w:uiPriority w:val="99"/>
    <w:unhideWhenUsed/>
    <w:rsid w:val="00F314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3403"/>
    <w:rPr>
      <w:rFonts w:ascii="Times New Roman" w:eastAsia="Times New Roman" w:hAnsi="Times New Roman" w:cs="Times New Roman"/>
      <w:sz w:val="64"/>
      <w:szCs w:val="6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14"/>
  </w:style>
  <w:style w:type="paragraph" w:styleId="Footer">
    <w:name w:val="footer"/>
    <w:basedOn w:val="Normal"/>
    <w:link w:val="FooterChar"/>
    <w:uiPriority w:val="99"/>
    <w:unhideWhenUsed/>
    <w:rsid w:val="009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14"/>
  </w:style>
  <w:style w:type="character" w:styleId="Strong">
    <w:name w:val="Strong"/>
    <w:basedOn w:val="DefaultParagraphFont"/>
    <w:uiPriority w:val="22"/>
    <w:qFormat/>
    <w:rsid w:val="00FD6CD5"/>
    <w:rPr>
      <w:b/>
      <w:bCs/>
    </w:rPr>
  </w:style>
  <w:style w:type="character" w:styleId="Hyperlink">
    <w:name w:val="Hyperlink"/>
    <w:basedOn w:val="DefaultParagraphFont"/>
    <w:uiPriority w:val="99"/>
    <w:unhideWhenUsed/>
    <w:rsid w:val="003C304E"/>
    <w:rPr>
      <w:color w:val="0563C1"/>
      <w:u w:val="single"/>
    </w:rPr>
  </w:style>
  <w:style w:type="paragraph" w:styleId="BodyText">
    <w:name w:val="Body Text"/>
    <w:basedOn w:val="Normal"/>
    <w:link w:val="BodyTextChar"/>
    <w:rsid w:val="00A560AC"/>
    <w:pPr>
      <w:spacing w:after="140" w:line="288" w:lineRule="auto"/>
    </w:pPr>
    <w:rPr>
      <w:rFonts w:ascii="Liberation Serif" w:eastAsia="SimSun" w:hAnsi="Liberation Serif" w:cs="Arial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A560AC"/>
    <w:rPr>
      <w:rFonts w:ascii="Liberation Serif" w:eastAsia="SimSun" w:hAnsi="Liberation Serif" w:cs="Arial"/>
      <w:sz w:val="24"/>
      <w:szCs w:val="24"/>
      <w:lang w:val="en-US" w:eastAsia="zh-CN" w:bidi="hi-IN"/>
    </w:rPr>
  </w:style>
  <w:style w:type="character" w:styleId="Emphasis">
    <w:name w:val="Emphasis"/>
    <w:basedOn w:val="DefaultParagraphFont"/>
    <w:uiPriority w:val="20"/>
    <w:qFormat/>
    <w:rsid w:val="00BF57CB"/>
    <w:rPr>
      <w:i/>
      <w:iCs/>
    </w:rPr>
  </w:style>
  <w:style w:type="character" w:customStyle="1" w:styleId="st">
    <w:name w:val="st"/>
    <w:basedOn w:val="DefaultParagraphFont"/>
    <w:rsid w:val="0003739C"/>
  </w:style>
  <w:style w:type="paragraph" w:styleId="BalloonText">
    <w:name w:val="Balloon Text"/>
    <w:basedOn w:val="Normal"/>
    <w:link w:val="BalloonTextChar"/>
    <w:uiPriority w:val="99"/>
    <w:semiHidden/>
    <w:unhideWhenUsed/>
    <w:rsid w:val="00A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3AC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Normal"/>
    <w:rsid w:val="0096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A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5EF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879">
      <w:bodyDiv w:val="1"/>
      <w:marLeft w:val="0"/>
      <w:marRight w:val="0"/>
      <w:marTop w:val="1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80">
      <w:bodyDiv w:val="1"/>
      <w:marLeft w:val="0"/>
      <w:marRight w:val="0"/>
      <w:marTop w:val="1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68D1-9E43-42AD-A5A0-7D7BC68F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Vacchelli</dc:creator>
  <cp:lastModifiedBy>STAFF</cp:lastModifiedBy>
  <cp:revision>2</cp:revision>
  <cp:lastPrinted>2018-05-10T08:23:00Z</cp:lastPrinted>
  <dcterms:created xsi:type="dcterms:W3CDTF">2018-06-10T11:16:00Z</dcterms:created>
  <dcterms:modified xsi:type="dcterms:W3CDTF">2018-06-10T11:16:00Z</dcterms:modified>
</cp:coreProperties>
</file>